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B85" w14:textId="77777777" w:rsidR="00022A9C" w:rsidRPr="001A77CF" w:rsidRDefault="00205AF9" w:rsidP="002E1367">
      <w:pPr>
        <w:autoSpaceDE w:val="0"/>
        <w:autoSpaceDN w:val="0"/>
        <w:adjustRightInd w:val="0"/>
        <w:spacing w:after="0" w:line="240" w:lineRule="auto"/>
        <w:jc w:val="both"/>
        <w:rPr>
          <w:rFonts w:ascii="Calibri Light" w:hAnsi="Calibri Light" w:cs="Calibri Light"/>
          <w:b/>
          <w:bCs/>
          <w:color w:val="000000" w:themeColor="text1"/>
          <w:sz w:val="24"/>
          <w:u w:val="single"/>
        </w:rPr>
      </w:pPr>
      <w:r w:rsidRPr="001A77CF">
        <w:rPr>
          <w:rFonts w:ascii="Calibri Light" w:hAnsi="Calibri Light" w:cs="Calibri Light"/>
          <w:b/>
          <w:bCs/>
          <w:color w:val="000000" w:themeColor="text1"/>
          <w:sz w:val="24"/>
          <w:u w:val="single"/>
        </w:rPr>
        <w:t>CHILD PROTECTION</w:t>
      </w:r>
      <w:r w:rsidR="00022A9C" w:rsidRPr="001A77CF">
        <w:rPr>
          <w:rFonts w:ascii="Calibri Light" w:hAnsi="Calibri Light" w:cs="Calibri Light"/>
          <w:b/>
          <w:bCs/>
          <w:color w:val="000000" w:themeColor="text1"/>
          <w:sz w:val="24"/>
          <w:u w:val="single"/>
        </w:rPr>
        <w:t xml:space="preserve"> POLICY</w:t>
      </w:r>
    </w:p>
    <w:p w14:paraId="02B0F1E1" w14:textId="77777777" w:rsidR="00A77A08" w:rsidRPr="001A77CF" w:rsidRDefault="00A77A08" w:rsidP="002E1367">
      <w:pPr>
        <w:autoSpaceDE w:val="0"/>
        <w:autoSpaceDN w:val="0"/>
        <w:adjustRightInd w:val="0"/>
        <w:spacing w:after="0" w:line="240" w:lineRule="auto"/>
        <w:jc w:val="both"/>
        <w:rPr>
          <w:rFonts w:ascii="Calibri Light" w:hAnsi="Calibri Light" w:cs="Calibri Light"/>
          <w:b/>
          <w:bCs/>
          <w:color w:val="000000" w:themeColor="text1"/>
          <w:sz w:val="24"/>
          <w:u w:val="single"/>
        </w:rPr>
      </w:pPr>
    </w:p>
    <w:p w14:paraId="593BFFEF" w14:textId="77777777" w:rsidR="00B31D2A" w:rsidRPr="001A77CF" w:rsidRDefault="00B31D2A" w:rsidP="002E1367">
      <w:pPr>
        <w:pStyle w:val="NoSpacing"/>
        <w:jc w:val="both"/>
        <w:rPr>
          <w:rFonts w:ascii="Calibri Light" w:eastAsia="Times New Roman" w:hAnsi="Calibri Light" w:cs="Calibri Light"/>
          <w:b/>
          <w:sz w:val="24"/>
        </w:rPr>
      </w:pPr>
      <w:r w:rsidRPr="001A77CF">
        <w:rPr>
          <w:rFonts w:ascii="Calibri Light" w:eastAsia="Times New Roman" w:hAnsi="Calibri Light" w:cs="Calibri Light"/>
          <w:b/>
          <w:sz w:val="24"/>
        </w:rPr>
        <w:t xml:space="preserve">At Baby Bears Day Care we intend to create an environment in which children are safe from abuse and in which any suspicion of abuse is promptly and appropriately responded to. </w:t>
      </w:r>
    </w:p>
    <w:p w14:paraId="6DD65154" w14:textId="77777777" w:rsidR="00B31D2A" w:rsidRPr="001A77CF" w:rsidRDefault="00B31D2A" w:rsidP="002E1367">
      <w:pPr>
        <w:pStyle w:val="NoSpacing"/>
        <w:jc w:val="both"/>
        <w:rPr>
          <w:rFonts w:ascii="Calibri Light" w:eastAsia="Times New Roman" w:hAnsi="Calibri Light" w:cs="Calibri Light"/>
          <w:sz w:val="24"/>
        </w:rPr>
      </w:pPr>
      <w:r w:rsidRPr="001A77CF">
        <w:rPr>
          <w:rFonts w:ascii="Calibri Light" w:eastAsia="Times New Roman" w:hAnsi="Calibri Light" w:cs="Calibri Light"/>
          <w:sz w:val="24"/>
        </w:rPr>
        <w:t>Our safeguarding children procedures apply to any child who has experienced, or is likely to experience, one or more of the following forms of abuse.</w:t>
      </w:r>
    </w:p>
    <w:p w14:paraId="51FAF016"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 xml:space="preserve">1. </w:t>
      </w:r>
      <w:r w:rsidR="006D5E7D">
        <w:rPr>
          <w:rFonts w:ascii="Calibri Light" w:eastAsia="Times New Roman" w:hAnsi="Calibri Light" w:cs="Calibri Light"/>
          <w:b/>
          <w:bCs/>
          <w:color w:val="000000" w:themeColor="text1"/>
          <w:sz w:val="24"/>
        </w:rPr>
        <w:t>Types and d</w:t>
      </w:r>
      <w:r w:rsidRPr="001A77CF">
        <w:rPr>
          <w:rFonts w:ascii="Calibri Light" w:eastAsia="Times New Roman" w:hAnsi="Calibri Light" w:cs="Calibri Light"/>
          <w:b/>
          <w:bCs/>
          <w:color w:val="000000" w:themeColor="text1"/>
          <w:sz w:val="24"/>
        </w:rPr>
        <w:t>efinitions of abuse</w:t>
      </w:r>
    </w:p>
    <w:tbl>
      <w:tblPr>
        <w:tblStyle w:val="TableGrid"/>
        <w:tblW w:w="0" w:type="auto"/>
        <w:tblLook w:val="04A0" w:firstRow="1" w:lastRow="0" w:firstColumn="1" w:lastColumn="0" w:noHBand="0" w:noVBand="1"/>
      </w:tblPr>
      <w:tblGrid>
        <w:gridCol w:w="1271"/>
        <w:gridCol w:w="7745"/>
      </w:tblGrid>
      <w:tr w:rsidR="00A77A08" w:rsidRPr="001A77CF" w14:paraId="7333AEA5" w14:textId="77777777" w:rsidTr="0080042F">
        <w:tc>
          <w:tcPr>
            <w:tcW w:w="1271" w:type="dxa"/>
          </w:tcPr>
          <w:p w14:paraId="22D95D7A"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1.1</w:t>
            </w:r>
            <w:r w:rsidRPr="001A77CF">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b/>
                <w:bCs/>
                <w:color w:val="000000" w:themeColor="text1"/>
                <w:sz w:val="24"/>
              </w:rPr>
              <w:t>Physical Abuse</w:t>
            </w:r>
          </w:p>
          <w:p w14:paraId="07E3D0DD"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p>
        </w:tc>
        <w:tc>
          <w:tcPr>
            <w:tcW w:w="7745" w:type="dxa"/>
          </w:tcPr>
          <w:p w14:paraId="49D062F6" w14:textId="003AD6AD" w:rsidR="00E206A9" w:rsidRPr="00E206A9"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Physical abuse happens when a child is deliberately hurt, causing injuries such as cuts, bruises, burns and broken bones. It can involve hitting, kicking, shaking, throwing, poisoning, </w:t>
            </w:r>
            <w:r w:rsidR="0008065D" w:rsidRPr="00E206A9">
              <w:rPr>
                <w:rFonts w:ascii="Calibri Light" w:eastAsia="Times New Roman" w:hAnsi="Calibri Light" w:cs="Calibri Light"/>
                <w:color w:val="000000" w:themeColor="text1"/>
                <w:sz w:val="24"/>
              </w:rPr>
              <w:t>burning,</w:t>
            </w:r>
            <w:r w:rsidRPr="00E206A9">
              <w:rPr>
                <w:rFonts w:ascii="Calibri Light" w:eastAsia="Times New Roman" w:hAnsi="Calibri Light" w:cs="Calibri Light"/>
                <w:color w:val="000000" w:themeColor="text1"/>
                <w:sz w:val="24"/>
              </w:rPr>
              <w:t xml:space="preserve"> or suffocating. </w:t>
            </w:r>
          </w:p>
          <w:p w14:paraId="5A714571" w14:textId="77777777" w:rsidR="00A77A08" w:rsidRPr="00E206A9" w:rsidRDefault="00E206A9"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 </w:t>
            </w:r>
            <w:r w:rsidR="00A77A08" w:rsidRPr="001A77CF">
              <w:rPr>
                <w:rFonts w:ascii="Calibri Light" w:eastAsia="Times New Roman" w:hAnsi="Calibri Light" w:cs="Calibri Light"/>
                <w:b/>
                <w:color w:val="000000" w:themeColor="text1"/>
                <w:sz w:val="24"/>
              </w:rPr>
              <w:t>1.</w:t>
            </w:r>
            <w:r w:rsidR="00A77A08" w:rsidRPr="001A77CF">
              <w:rPr>
                <w:rFonts w:ascii="Calibri Light" w:eastAsia="Times New Roman" w:hAnsi="Calibri Light" w:cs="Calibri Light"/>
                <w:b/>
                <w:sz w:val="24"/>
              </w:rPr>
              <w:t xml:space="preserve">1A Female Genital Mutilation (FGM) </w:t>
            </w:r>
          </w:p>
          <w:p w14:paraId="4681E43B" w14:textId="24585857" w:rsidR="006D5E7D" w:rsidRPr="003D18AF" w:rsidRDefault="0097472B" w:rsidP="003D18AF">
            <w:pPr>
              <w:spacing w:before="100" w:beforeAutospacing="1" w:after="100" w:afterAutospacing="1" w:line="336" w:lineRule="atLeast"/>
              <w:jc w:val="both"/>
              <w:rPr>
                <w:rFonts w:ascii="Calibri Light" w:eastAsia="Times New Roman" w:hAnsi="Calibri Light" w:cs="Calibri Light"/>
                <w:sz w:val="24"/>
              </w:rPr>
            </w:pPr>
            <w:r w:rsidRPr="0097472B">
              <w:rPr>
                <w:rFonts w:ascii="Calibri Light" w:eastAsia="Times New Roman" w:hAnsi="Calibri Light" w:cs="Calibri Light"/>
                <w:sz w:val="24"/>
              </w:rPr>
              <w:t>Female genital mutilation (FGM) is the partial or total removal of external female genitalia for non-medical reasons.</w:t>
            </w:r>
            <w:r w:rsidR="003D18AF">
              <w:rPr>
                <w:rFonts w:ascii="Calibri Light" w:eastAsia="Times New Roman" w:hAnsi="Calibri Light" w:cs="Calibri Light"/>
                <w:sz w:val="24"/>
              </w:rPr>
              <w:t xml:space="preserve"> </w:t>
            </w:r>
            <w:r w:rsidR="006D5E7D">
              <w:rPr>
                <w:rFonts w:ascii="Calibri Light" w:hAnsi="Calibri Light" w:cs="Calibri Light"/>
                <w:sz w:val="24"/>
              </w:rPr>
              <w:t xml:space="preserve">When a member of staff </w:t>
            </w:r>
            <w:r w:rsidR="00A77A08" w:rsidRPr="001A77CF">
              <w:rPr>
                <w:rFonts w:ascii="Calibri Light" w:hAnsi="Calibri Light" w:cs="Calibri Light"/>
                <w:sz w:val="24"/>
              </w:rPr>
              <w:t xml:space="preserve">discovers </w:t>
            </w:r>
            <w:r w:rsidR="006D5E7D">
              <w:rPr>
                <w:rFonts w:ascii="Calibri Light" w:hAnsi="Calibri Light" w:cs="Calibri Light"/>
                <w:sz w:val="24"/>
              </w:rPr>
              <w:t xml:space="preserve">or suspects </w:t>
            </w:r>
            <w:r w:rsidR="00A77A08" w:rsidRPr="001A77CF">
              <w:rPr>
                <w:rFonts w:ascii="Calibri Light" w:hAnsi="Calibri Light" w:cs="Calibri Light"/>
                <w:sz w:val="24"/>
              </w:rPr>
              <w:t xml:space="preserve">that an act of FGM </w:t>
            </w:r>
            <w:r w:rsidR="006D5E7D">
              <w:rPr>
                <w:rFonts w:ascii="Calibri Light" w:hAnsi="Calibri Light" w:cs="Calibri Light"/>
                <w:sz w:val="24"/>
              </w:rPr>
              <w:t>has or will be</w:t>
            </w:r>
            <w:r w:rsidR="00A77A08" w:rsidRPr="001A77CF">
              <w:rPr>
                <w:rFonts w:ascii="Calibri Light" w:hAnsi="Calibri Light" w:cs="Calibri Light"/>
                <w:sz w:val="24"/>
              </w:rPr>
              <w:t xml:space="preserve"> carried out, he/she must immediat</w:t>
            </w:r>
            <w:r w:rsidR="00144342">
              <w:rPr>
                <w:rFonts w:ascii="Calibri Light" w:hAnsi="Calibri Light" w:cs="Calibri Light"/>
                <w:sz w:val="24"/>
              </w:rPr>
              <w:t>ely report this to the main DSL</w:t>
            </w:r>
            <w:r w:rsidR="0008065D">
              <w:rPr>
                <w:rFonts w:ascii="Calibri Light" w:hAnsi="Calibri Light" w:cs="Calibri Light"/>
                <w:sz w:val="24"/>
              </w:rPr>
              <w:t xml:space="preserve"> (Hannah Parker) or DDSL (Chelsea Cunningham) in her absence.</w:t>
            </w:r>
            <w:r w:rsidR="00A77A08" w:rsidRPr="001A77CF">
              <w:rPr>
                <w:rFonts w:ascii="Calibri Light" w:hAnsi="Calibri Light" w:cs="Calibri Light"/>
                <w:sz w:val="24"/>
              </w:rPr>
              <w:t xml:space="preserve"> It is mandatory for the mai</w:t>
            </w:r>
            <w:r w:rsidR="006D5E7D">
              <w:rPr>
                <w:rFonts w:ascii="Calibri Light" w:hAnsi="Calibri Light" w:cs="Calibri Light"/>
                <w:sz w:val="24"/>
              </w:rPr>
              <w:t>n DSL</w:t>
            </w:r>
            <w:r w:rsidR="0008065D">
              <w:rPr>
                <w:rFonts w:ascii="Calibri Light" w:hAnsi="Calibri Light" w:cs="Calibri Light"/>
                <w:sz w:val="24"/>
              </w:rPr>
              <w:t xml:space="preserve"> (Hannah Parker) or DDSL (Chelsea Cunningham) in her absence</w:t>
            </w:r>
            <w:r w:rsidR="006D5E7D">
              <w:rPr>
                <w:rFonts w:ascii="Calibri Light" w:hAnsi="Calibri Light" w:cs="Calibri Light"/>
                <w:sz w:val="24"/>
              </w:rPr>
              <w:t xml:space="preserve"> to inform the Police. MKS</w:t>
            </w:r>
            <w:r w:rsidR="00A77A08" w:rsidRPr="001A77CF">
              <w:rPr>
                <w:rFonts w:ascii="Calibri Light" w:hAnsi="Calibri Light" w:cs="Calibri Light"/>
                <w:sz w:val="24"/>
              </w:rPr>
              <w:t>B will be involved as appropriate. F</w:t>
            </w:r>
            <w:r w:rsidR="003D18AF">
              <w:rPr>
                <w:rFonts w:ascii="Calibri Light" w:hAnsi="Calibri Light" w:cs="Calibri Light"/>
                <w:sz w:val="24"/>
              </w:rPr>
              <w:t xml:space="preserve">emale Genital Mutilation may affect girls </w:t>
            </w:r>
            <w:r w:rsidR="00A77A08" w:rsidRPr="001A77CF">
              <w:rPr>
                <w:rFonts w:ascii="Calibri Light" w:hAnsi="Calibri Light" w:cs="Calibri Light"/>
                <w:sz w:val="24"/>
              </w:rPr>
              <w:t>from No</w:t>
            </w:r>
            <w:r w:rsidR="00E206A9">
              <w:rPr>
                <w:rFonts w:ascii="Calibri Light" w:hAnsi="Calibri Light" w:cs="Calibri Light"/>
                <w:sz w:val="24"/>
              </w:rPr>
              <w:t xml:space="preserve">rth African countries, </w:t>
            </w:r>
            <w:r w:rsidR="00A77A08" w:rsidRPr="001A77CF">
              <w:rPr>
                <w:rFonts w:ascii="Calibri Light" w:hAnsi="Calibri Light" w:cs="Calibri Light"/>
                <w:sz w:val="24"/>
              </w:rPr>
              <w:t xml:space="preserve">Egypt, </w:t>
            </w:r>
            <w:r w:rsidR="003D18AF">
              <w:rPr>
                <w:rFonts w:ascii="Calibri Light" w:hAnsi="Calibri Light" w:cs="Calibri Light"/>
                <w:sz w:val="24"/>
              </w:rPr>
              <w:t xml:space="preserve">Sudan, Somalia and Sierra Leone, Asia, South America, Europe, </w:t>
            </w:r>
            <w:r w:rsidR="0008065D">
              <w:rPr>
                <w:rFonts w:ascii="Calibri Light" w:hAnsi="Calibri Light" w:cs="Calibri Light"/>
                <w:sz w:val="24"/>
              </w:rPr>
              <w:t>Australia,</w:t>
            </w:r>
            <w:r w:rsidR="003D18AF">
              <w:rPr>
                <w:rFonts w:ascii="Calibri Light" w:hAnsi="Calibri Light" w:cs="Calibri Light"/>
                <w:sz w:val="24"/>
              </w:rPr>
              <w:t xml:space="preserve"> and North America. </w:t>
            </w:r>
            <w:r w:rsidR="00A77A08" w:rsidRPr="001A77CF">
              <w:rPr>
                <w:rFonts w:ascii="Calibri Light" w:hAnsi="Calibri Light" w:cs="Calibri Light"/>
                <w:sz w:val="24"/>
              </w:rPr>
              <w:t xml:space="preserve"> </w:t>
            </w:r>
            <w:r w:rsidR="006D5E7D">
              <w:rPr>
                <w:rFonts w:ascii="Calibri Light" w:hAnsi="Calibri Light" w:cs="Calibri Light"/>
                <w:sz w:val="24"/>
              </w:rPr>
              <w:t>To help prevent FGM from being carried out, the staff at Baby Bears</w:t>
            </w:r>
            <w:r w:rsidR="0008065D">
              <w:rPr>
                <w:rFonts w:ascii="Calibri Light" w:hAnsi="Calibri Light" w:cs="Calibri Light"/>
                <w:sz w:val="24"/>
              </w:rPr>
              <w:t xml:space="preserve"> Day Care</w:t>
            </w:r>
            <w:r w:rsidR="006D5E7D">
              <w:rPr>
                <w:rFonts w:ascii="Calibri Light" w:hAnsi="Calibri Light" w:cs="Calibri Light"/>
                <w:sz w:val="24"/>
              </w:rPr>
              <w:t xml:space="preserve"> will have annual FGM training to ensure they are</w:t>
            </w:r>
            <w:r w:rsidR="003D18AF">
              <w:rPr>
                <w:rFonts w:ascii="Calibri Light" w:hAnsi="Calibri Light" w:cs="Calibri Light"/>
                <w:sz w:val="24"/>
              </w:rPr>
              <w:t xml:space="preserve"> aware of the possible signs a child </w:t>
            </w:r>
            <w:r w:rsidR="00E206A9">
              <w:rPr>
                <w:rFonts w:ascii="Calibri Light" w:hAnsi="Calibri Light" w:cs="Calibri Light"/>
                <w:sz w:val="24"/>
              </w:rPr>
              <w:t>may be</w:t>
            </w:r>
            <w:r w:rsidR="003D18AF">
              <w:rPr>
                <w:rFonts w:ascii="Calibri Light" w:hAnsi="Calibri Light" w:cs="Calibri Light"/>
                <w:sz w:val="24"/>
              </w:rPr>
              <w:t xml:space="preserve"> subjected to </w:t>
            </w:r>
            <w:r w:rsidR="006D5E7D">
              <w:rPr>
                <w:rFonts w:ascii="Calibri Light" w:hAnsi="Calibri Light" w:cs="Calibri Light"/>
                <w:sz w:val="24"/>
              </w:rPr>
              <w:t>FGM such as:</w:t>
            </w:r>
          </w:p>
          <w:p w14:paraId="001D7FA8" w14:textId="77777777" w:rsidR="0097472B" w:rsidRPr="0097472B" w:rsidRDefault="0097472B" w:rsidP="00E206A9">
            <w:pPr>
              <w:pStyle w:val="NoSpacing"/>
              <w:numPr>
                <w:ilvl w:val="0"/>
                <w:numId w:val="40"/>
              </w:numPr>
              <w:jc w:val="both"/>
              <w:rPr>
                <w:rFonts w:ascii="Calibri Light" w:hAnsi="Calibri Light" w:cs="Calibri Light"/>
                <w:sz w:val="24"/>
              </w:rPr>
            </w:pPr>
            <w:r w:rsidRPr="0097472B">
              <w:rPr>
                <w:rFonts w:ascii="Calibri Light" w:hAnsi="Calibri Light" w:cs="Calibri Light"/>
                <w:sz w:val="24"/>
              </w:rPr>
              <w:t>a long holiday abroad or going 'home' to visit family</w:t>
            </w:r>
          </w:p>
          <w:p w14:paraId="06B709CE" w14:textId="77777777" w:rsidR="0097472B" w:rsidRPr="0097472B" w:rsidRDefault="0097472B" w:rsidP="00E206A9">
            <w:pPr>
              <w:pStyle w:val="NoSpacing"/>
              <w:numPr>
                <w:ilvl w:val="0"/>
                <w:numId w:val="40"/>
              </w:numPr>
              <w:jc w:val="both"/>
              <w:rPr>
                <w:rFonts w:ascii="Calibri Light" w:hAnsi="Calibri Light" w:cs="Calibri Light"/>
                <w:sz w:val="24"/>
              </w:rPr>
            </w:pPr>
            <w:r w:rsidRPr="0097472B">
              <w:rPr>
                <w:rFonts w:ascii="Calibri Light" w:hAnsi="Calibri Light" w:cs="Calibri Light"/>
                <w:sz w:val="24"/>
              </w:rPr>
              <w:t>relative or cutter visiting from abroad</w:t>
            </w:r>
          </w:p>
          <w:p w14:paraId="36FFD90A" w14:textId="77777777" w:rsidR="0097472B" w:rsidRPr="0097472B" w:rsidRDefault="0097472B" w:rsidP="00E206A9">
            <w:pPr>
              <w:pStyle w:val="NoSpacing"/>
              <w:numPr>
                <w:ilvl w:val="0"/>
                <w:numId w:val="40"/>
              </w:numPr>
              <w:jc w:val="both"/>
              <w:rPr>
                <w:rFonts w:ascii="Calibri Light" w:hAnsi="Calibri Light" w:cs="Calibri Light"/>
                <w:sz w:val="24"/>
              </w:rPr>
            </w:pPr>
            <w:r w:rsidRPr="0097472B">
              <w:rPr>
                <w:rFonts w:ascii="Calibri Light" w:hAnsi="Calibri Light" w:cs="Calibri Light"/>
                <w:sz w:val="24"/>
              </w:rPr>
              <w:t>a special occasion or ceremony to 'become a woman' or get ready for marriage</w:t>
            </w:r>
          </w:p>
          <w:p w14:paraId="10361524" w14:textId="77777777" w:rsidR="006D5E7D" w:rsidRPr="0097472B" w:rsidRDefault="0097472B" w:rsidP="00E206A9">
            <w:pPr>
              <w:pStyle w:val="NoSpacing"/>
              <w:numPr>
                <w:ilvl w:val="0"/>
                <w:numId w:val="40"/>
              </w:numPr>
              <w:jc w:val="both"/>
              <w:rPr>
                <w:rFonts w:ascii="Calibri Light" w:hAnsi="Calibri Light" w:cs="Calibri Light"/>
                <w:sz w:val="24"/>
              </w:rPr>
            </w:pPr>
            <w:r w:rsidRPr="0097472B">
              <w:rPr>
                <w:rFonts w:ascii="Calibri Light" w:hAnsi="Calibri Light" w:cs="Calibri Light"/>
                <w:sz w:val="24"/>
              </w:rPr>
              <w:t>a female relative being cut – a siste</w:t>
            </w:r>
            <w:r w:rsidR="003D18AF">
              <w:rPr>
                <w:rFonts w:ascii="Calibri Light" w:hAnsi="Calibri Light" w:cs="Calibri Light"/>
                <w:sz w:val="24"/>
              </w:rPr>
              <w:t xml:space="preserve">r, an older female relative normally performs the procedure. </w:t>
            </w:r>
          </w:p>
          <w:p w14:paraId="05D5B955" w14:textId="77777777" w:rsidR="001A77CF" w:rsidRPr="001A77CF" w:rsidRDefault="001A77CF" w:rsidP="001A77CF">
            <w:pPr>
              <w:pStyle w:val="NoSpacing"/>
              <w:jc w:val="both"/>
              <w:rPr>
                <w:rFonts w:ascii="Calibri Light" w:hAnsi="Calibri Light" w:cs="Calibri Light"/>
                <w:sz w:val="24"/>
              </w:rPr>
            </w:pPr>
          </w:p>
        </w:tc>
      </w:tr>
      <w:tr w:rsidR="00A77A08" w:rsidRPr="001A77CF" w14:paraId="001004CC" w14:textId="77777777" w:rsidTr="0080042F">
        <w:tc>
          <w:tcPr>
            <w:tcW w:w="1271" w:type="dxa"/>
          </w:tcPr>
          <w:p w14:paraId="20BFD5B2" w14:textId="77777777" w:rsidR="00A77A08" w:rsidRPr="001A77CF" w:rsidRDefault="00A77A08" w:rsidP="0097472B">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1.2 Neglect</w:t>
            </w:r>
            <w:r w:rsidR="0097472B">
              <w:rPr>
                <w:rFonts w:ascii="Calibri Light" w:eastAsia="Times New Roman" w:hAnsi="Calibri Light" w:cs="Calibri Light"/>
                <w:b/>
                <w:bCs/>
                <w:color w:val="000000" w:themeColor="text1"/>
                <w:sz w:val="24"/>
              </w:rPr>
              <w:br/>
            </w:r>
          </w:p>
        </w:tc>
        <w:tc>
          <w:tcPr>
            <w:tcW w:w="7745" w:type="dxa"/>
          </w:tcPr>
          <w:p w14:paraId="7A75DAE9" w14:textId="77777777" w:rsidR="00E206A9" w:rsidRPr="00E206A9"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Neglect is persistently failing to meet a child’s basic physical and/or psychological needs usually resulting in serious damage to their health and development. Neglect may involve a parent’s or carer’s failure to: </w:t>
            </w:r>
          </w:p>
          <w:p w14:paraId="165C2744" w14:textId="514BDE56" w:rsidR="00E206A9" w:rsidRPr="00E206A9" w:rsidRDefault="00E206A9" w:rsidP="00E206A9">
            <w:pPr>
              <w:pStyle w:val="ListParagraph"/>
              <w:numPr>
                <w:ilvl w:val="0"/>
                <w:numId w:val="3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provide adequate food, </w:t>
            </w:r>
            <w:r w:rsidR="0008065D" w:rsidRPr="00E206A9">
              <w:rPr>
                <w:rFonts w:ascii="Calibri Light" w:eastAsia="Times New Roman" w:hAnsi="Calibri Light" w:cs="Calibri Light"/>
                <w:color w:val="000000" w:themeColor="text1"/>
                <w:sz w:val="24"/>
              </w:rPr>
              <w:t>clothing,</w:t>
            </w:r>
            <w:r w:rsidRPr="00E206A9">
              <w:rPr>
                <w:rFonts w:ascii="Calibri Light" w:eastAsia="Times New Roman" w:hAnsi="Calibri Light" w:cs="Calibri Light"/>
                <w:color w:val="000000" w:themeColor="text1"/>
                <w:sz w:val="24"/>
              </w:rPr>
              <w:t xml:space="preserve"> or shelter </w:t>
            </w:r>
          </w:p>
          <w:p w14:paraId="685B10AD" w14:textId="77777777" w:rsidR="00E206A9" w:rsidRPr="00E206A9" w:rsidRDefault="00E206A9" w:rsidP="00E206A9">
            <w:pPr>
              <w:pStyle w:val="ListParagraph"/>
              <w:numPr>
                <w:ilvl w:val="0"/>
                <w:numId w:val="3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supervise a child (including leaving them with unsuitable carers) or keep them safe from harm or danger </w:t>
            </w:r>
          </w:p>
          <w:p w14:paraId="089BA6CD" w14:textId="77777777" w:rsidR="00E206A9" w:rsidRPr="00E206A9" w:rsidRDefault="00E206A9" w:rsidP="00E206A9">
            <w:pPr>
              <w:pStyle w:val="ListParagraph"/>
              <w:numPr>
                <w:ilvl w:val="0"/>
                <w:numId w:val="3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lastRenderedPageBreak/>
              <w:t xml:space="preserve">make sure the child receives appropriate health and/or dental care </w:t>
            </w:r>
          </w:p>
          <w:p w14:paraId="565AB3CE" w14:textId="77777777" w:rsidR="00E206A9" w:rsidRPr="00E206A9" w:rsidRDefault="00E206A9" w:rsidP="00E206A9">
            <w:pPr>
              <w:pStyle w:val="ListParagraph"/>
              <w:numPr>
                <w:ilvl w:val="0"/>
                <w:numId w:val="3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make sure the child receives a suitable education </w:t>
            </w:r>
          </w:p>
          <w:p w14:paraId="70B0BB8D" w14:textId="77777777" w:rsidR="00E206A9" w:rsidRPr="00E206A9" w:rsidRDefault="00E206A9" w:rsidP="00E206A9">
            <w:pPr>
              <w:pStyle w:val="ListParagraph"/>
              <w:numPr>
                <w:ilvl w:val="0"/>
                <w:numId w:val="3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meet the child’s basic emotional needs – parents may ignore their children when they are distressed or even when they are happy or excited. This is known as emotional neglect.  </w:t>
            </w:r>
          </w:p>
          <w:p w14:paraId="471808A2" w14:textId="77777777" w:rsidR="001A77CF" w:rsidRPr="001A77CF"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Neglect is the most common type of child abuse. It often happens at the same</w:t>
            </w:r>
            <w:r>
              <w:rPr>
                <w:rFonts w:ascii="Calibri Light" w:eastAsia="Times New Roman" w:hAnsi="Calibri Light" w:cs="Calibri Light"/>
                <w:color w:val="000000" w:themeColor="text1"/>
                <w:sz w:val="24"/>
              </w:rPr>
              <w:t xml:space="preserve"> time as other types of abuse. </w:t>
            </w:r>
            <w:r w:rsidRPr="00E206A9">
              <w:rPr>
                <w:rFonts w:ascii="Calibri Light" w:eastAsia="Times New Roman" w:hAnsi="Calibri Light" w:cs="Calibri Light"/>
                <w:color w:val="000000" w:themeColor="text1"/>
                <w:sz w:val="24"/>
              </w:rPr>
              <w:t xml:space="preserve"> </w:t>
            </w:r>
          </w:p>
        </w:tc>
      </w:tr>
      <w:tr w:rsidR="00A77A08" w:rsidRPr="001A77CF" w14:paraId="2DE98EDC" w14:textId="77777777" w:rsidTr="0080042F">
        <w:tc>
          <w:tcPr>
            <w:tcW w:w="1271" w:type="dxa"/>
          </w:tcPr>
          <w:p w14:paraId="0194C6B4"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lastRenderedPageBreak/>
              <w:t>1.3 Emotional Abuse</w:t>
            </w:r>
          </w:p>
          <w:p w14:paraId="43978A89"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p>
        </w:tc>
        <w:tc>
          <w:tcPr>
            <w:tcW w:w="7745" w:type="dxa"/>
          </w:tcPr>
          <w:p w14:paraId="27AA722B" w14:textId="47FC5FF1" w:rsidR="00E206A9" w:rsidRPr="00E206A9"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Emotional abuse is </w:t>
            </w:r>
            <w:r w:rsidR="0008065D" w:rsidRPr="00E206A9">
              <w:rPr>
                <w:rFonts w:ascii="Calibri Light" w:eastAsia="Times New Roman" w:hAnsi="Calibri Light" w:cs="Calibri Light"/>
                <w:color w:val="000000" w:themeColor="text1"/>
                <w:sz w:val="24"/>
              </w:rPr>
              <w:t>persistent,</w:t>
            </w:r>
            <w:r w:rsidRPr="00E206A9">
              <w:rPr>
                <w:rFonts w:ascii="Calibri Light" w:eastAsia="Times New Roman" w:hAnsi="Calibri Light" w:cs="Calibri Light"/>
                <w:color w:val="000000" w:themeColor="text1"/>
                <w:sz w:val="24"/>
              </w:rPr>
              <w:t xml:space="preserve"> and, over time, it severely damages a child’s emotional health and development.  </w:t>
            </w:r>
          </w:p>
          <w:p w14:paraId="50EAB3F6" w14:textId="77777777" w:rsidR="00E206A9"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It involves: </w:t>
            </w:r>
          </w:p>
          <w:p w14:paraId="5706C420" w14:textId="77777777" w:rsidR="00E206A9" w:rsidRP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humiliating, putting down or constantly criticising a child </w:t>
            </w:r>
          </w:p>
          <w:p w14:paraId="399EDEB6" w14:textId="77777777" w:rsidR="00E206A9" w:rsidRP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shouting at or threatening a child or calling them names </w:t>
            </w:r>
          </w:p>
          <w:p w14:paraId="1ED2B2DA"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mocking a child or making them perform degrading acts </w:t>
            </w:r>
          </w:p>
          <w:p w14:paraId="14241AA8"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constantly blaming or scapegoating a child for things which are not their fault </w:t>
            </w:r>
          </w:p>
          <w:p w14:paraId="481F611E" w14:textId="77777777" w:rsidR="00E206A9" w:rsidRP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 trying to control a child’s life and not recognising their individuality </w:t>
            </w:r>
          </w:p>
          <w:p w14:paraId="76DD9DAD" w14:textId="77777777" w:rsidR="00E206A9" w:rsidRP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 not allowing them to have friends or develop socially </w:t>
            </w:r>
          </w:p>
          <w:p w14:paraId="2EF6F7A0" w14:textId="78FE7E51"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 pushing a child too </w:t>
            </w:r>
            <w:r w:rsidR="0008065D" w:rsidRPr="00E206A9">
              <w:rPr>
                <w:rFonts w:ascii="Calibri Light" w:eastAsia="Times New Roman" w:hAnsi="Calibri Light" w:cs="Calibri Light"/>
                <w:color w:val="000000" w:themeColor="text1"/>
                <w:sz w:val="24"/>
              </w:rPr>
              <w:t>hard or</w:t>
            </w:r>
            <w:r w:rsidRPr="00E206A9">
              <w:rPr>
                <w:rFonts w:ascii="Calibri Light" w:eastAsia="Times New Roman" w:hAnsi="Calibri Light" w:cs="Calibri Light"/>
                <w:color w:val="000000" w:themeColor="text1"/>
                <w:sz w:val="24"/>
              </w:rPr>
              <w:t xml:space="preserve"> not recognising their limitations </w:t>
            </w:r>
          </w:p>
          <w:p w14:paraId="53867FAE"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manipulating a child </w:t>
            </w:r>
          </w:p>
          <w:p w14:paraId="69DD05C8"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exposing a child to distressing events or interactions such as drug taking, hea</w:t>
            </w:r>
            <w:r>
              <w:rPr>
                <w:rFonts w:ascii="Calibri Light" w:eastAsia="Times New Roman" w:hAnsi="Calibri Light" w:cs="Calibri Light"/>
                <w:color w:val="000000" w:themeColor="text1"/>
                <w:sz w:val="24"/>
              </w:rPr>
              <w:t xml:space="preserve">vy drinking or domestic abuse </w:t>
            </w:r>
          </w:p>
          <w:p w14:paraId="5F33C61C"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persistently ig</w:t>
            </w:r>
            <w:r>
              <w:rPr>
                <w:rFonts w:ascii="Calibri Light" w:eastAsia="Times New Roman" w:hAnsi="Calibri Light" w:cs="Calibri Light"/>
                <w:color w:val="000000" w:themeColor="text1"/>
                <w:sz w:val="24"/>
              </w:rPr>
              <w:t xml:space="preserve">noring them </w:t>
            </w:r>
          </w:p>
          <w:p w14:paraId="6044150F" w14:textId="77777777" w:rsid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 being cold and emotionally unavailable dur</w:t>
            </w:r>
            <w:r>
              <w:rPr>
                <w:rFonts w:ascii="Calibri Light" w:eastAsia="Times New Roman" w:hAnsi="Calibri Light" w:cs="Calibri Light"/>
                <w:color w:val="000000" w:themeColor="text1"/>
                <w:sz w:val="24"/>
              </w:rPr>
              <w:t xml:space="preserve">ing interactions with a child </w:t>
            </w:r>
          </w:p>
          <w:p w14:paraId="2EE8C814" w14:textId="77777777" w:rsidR="00E206A9" w:rsidRPr="00E206A9" w:rsidRDefault="00E206A9" w:rsidP="00E206A9">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E206A9">
              <w:rPr>
                <w:rFonts w:ascii="Calibri Light" w:eastAsia="Times New Roman" w:hAnsi="Calibri Light" w:cs="Calibri Light"/>
                <w:color w:val="000000" w:themeColor="text1"/>
                <w:sz w:val="24"/>
              </w:rPr>
              <w:t xml:space="preserve">never saying anything kind, positive or encouraging to a child and failing to praise their achievements and successes.  </w:t>
            </w:r>
          </w:p>
          <w:p w14:paraId="335062C3"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p>
        </w:tc>
      </w:tr>
      <w:tr w:rsidR="00A77A08" w:rsidRPr="001A77CF" w14:paraId="07E950F9" w14:textId="77777777" w:rsidTr="0080042F">
        <w:tc>
          <w:tcPr>
            <w:tcW w:w="1271" w:type="dxa"/>
          </w:tcPr>
          <w:p w14:paraId="741A545A"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1.4 Sexual Abuse</w:t>
            </w:r>
          </w:p>
          <w:p w14:paraId="3122F702"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p>
        </w:tc>
        <w:tc>
          <w:tcPr>
            <w:tcW w:w="7745" w:type="dxa"/>
          </w:tcPr>
          <w:p w14:paraId="256ADA60" w14:textId="5640D9F8" w:rsidR="00E206A9" w:rsidRPr="00881E20"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Sexual abuse is forcing or enticing a child to take part in sexual activities. It doesn’t necessarily involve violence and the child may not be aware tha</w:t>
            </w:r>
            <w:r w:rsidR="00881E20" w:rsidRPr="00881E20">
              <w:rPr>
                <w:rFonts w:ascii="Calibri Light" w:eastAsia="Times New Roman" w:hAnsi="Calibri Light" w:cs="Calibri Light"/>
                <w:color w:val="000000" w:themeColor="text1"/>
                <w:sz w:val="24"/>
              </w:rPr>
              <w:t xml:space="preserve">t what is happening is abuse. </w:t>
            </w:r>
            <w:r w:rsidRPr="00881E20">
              <w:rPr>
                <w:rFonts w:ascii="Calibri Light" w:eastAsia="Times New Roman" w:hAnsi="Calibri Light" w:cs="Calibri Light"/>
                <w:color w:val="000000" w:themeColor="text1"/>
                <w:sz w:val="24"/>
              </w:rPr>
              <w:t>Child sexual abuse can involve contact abuse and/or non-contact abuse. Contact abuse happens when the abuser makes phy</w:t>
            </w:r>
            <w:r w:rsidR="00881E20" w:rsidRPr="00881E20">
              <w:rPr>
                <w:rFonts w:ascii="Calibri Light" w:eastAsia="Times New Roman" w:hAnsi="Calibri Light" w:cs="Calibri Light"/>
                <w:color w:val="000000" w:themeColor="text1"/>
                <w:sz w:val="24"/>
              </w:rPr>
              <w:t xml:space="preserve">sical contact with the child.  </w:t>
            </w:r>
            <w:r w:rsidRPr="00881E20">
              <w:rPr>
                <w:rFonts w:ascii="Calibri Light" w:eastAsia="Times New Roman" w:hAnsi="Calibri Light" w:cs="Calibri Light"/>
                <w:color w:val="000000" w:themeColor="text1"/>
                <w:sz w:val="24"/>
              </w:rPr>
              <w:t xml:space="preserve">It includes: </w:t>
            </w:r>
          </w:p>
          <w:p w14:paraId="0F4855C4" w14:textId="77777777" w:rsidR="00E206A9"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sexual touching of any part of the body whether the child is wearing clothes or not </w:t>
            </w:r>
          </w:p>
          <w:p w14:paraId="650EFF37" w14:textId="02E9ED2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lastRenderedPageBreak/>
              <w:t xml:space="preserve">rape or penetration by putting an object or body part inside a child's mouth, </w:t>
            </w:r>
            <w:r w:rsidR="0008065D" w:rsidRPr="00881E20">
              <w:rPr>
                <w:rFonts w:ascii="Calibri Light" w:eastAsia="Times New Roman" w:hAnsi="Calibri Light" w:cs="Calibri Light"/>
                <w:color w:val="000000" w:themeColor="text1"/>
                <w:sz w:val="24"/>
              </w:rPr>
              <w:t>vagina,</w:t>
            </w:r>
            <w:r w:rsidRPr="00881E20">
              <w:rPr>
                <w:rFonts w:ascii="Calibri Light" w:eastAsia="Times New Roman" w:hAnsi="Calibri Light" w:cs="Calibri Light"/>
                <w:color w:val="000000" w:themeColor="text1"/>
                <w:sz w:val="24"/>
              </w:rPr>
              <w:t xml:space="preserve"> or anus </w:t>
            </w:r>
          </w:p>
          <w:p w14:paraId="0B61D7F8"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 forcing or encouraging a child to take part in sexual activity </w:t>
            </w:r>
          </w:p>
          <w:p w14:paraId="43A709A7" w14:textId="77777777" w:rsidR="00E206A9"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 making a child take their clothes off, touch someone else's genitals or masturbate. </w:t>
            </w:r>
          </w:p>
          <w:p w14:paraId="7A2A2D39" w14:textId="77777777" w:rsidR="00E206A9" w:rsidRPr="00881E20" w:rsidRDefault="00E206A9"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Non-contact abuse involves non-touching activities. It can happen online or in person and includes: </w:t>
            </w:r>
          </w:p>
          <w:p w14:paraId="3F15D094"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encouraging a child to watch or hear sexual acts </w:t>
            </w:r>
          </w:p>
          <w:p w14:paraId="42EF94C2"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not taking proper measures to prevent a child being exposed to sexual activities by others </w:t>
            </w:r>
          </w:p>
          <w:p w14:paraId="7C2AABE4" w14:textId="177D6581"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showing pornography to a child making, </w:t>
            </w:r>
            <w:r w:rsidR="0008065D" w:rsidRPr="00881E20">
              <w:rPr>
                <w:rFonts w:ascii="Calibri Light" w:eastAsia="Times New Roman" w:hAnsi="Calibri Light" w:cs="Calibri Light"/>
                <w:color w:val="000000" w:themeColor="text1"/>
                <w:sz w:val="24"/>
              </w:rPr>
              <w:t>viewing,</w:t>
            </w:r>
            <w:r w:rsidRPr="00881E20">
              <w:rPr>
                <w:rFonts w:ascii="Calibri Light" w:eastAsia="Times New Roman" w:hAnsi="Calibri Light" w:cs="Calibri Light"/>
                <w:color w:val="000000" w:themeColor="text1"/>
                <w:sz w:val="24"/>
              </w:rPr>
              <w:t xml:space="preserve"> or distributing child abuse images  </w:t>
            </w:r>
          </w:p>
          <w:p w14:paraId="0C114CBB" w14:textId="77777777" w:rsidR="00E206A9"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allowing someone else to make, view or distribute child abuse images.  </w:t>
            </w:r>
          </w:p>
          <w:p w14:paraId="0EB96200" w14:textId="77777777" w:rsidR="00E206A9" w:rsidRPr="00881E20" w:rsidRDefault="00881E20"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 </w:t>
            </w:r>
            <w:r w:rsidR="00E206A9" w:rsidRPr="00881E20">
              <w:rPr>
                <w:rFonts w:ascii="Calibri Light" w:eastAsia="Times New Roman" w:hAnsi="Calibri Light" w:cs="Calibri Light"/>
                <w:color w:val="000000" w:themeColor="text1"/>
                <w:sz w:val="24"/>
              </w:rPr>
              <w:t xml:space="preserve">Online sexual abuse includes: </w:t>
            </w:r>
          </w:p>
          <w:p w14:paraId="78F15916"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persuading or forcing a child to send or post sexually explicit images of themselves, this is sometimes referred to as sexting </w:t>
            </w:r>
          </w:p>
          <w:p w14:paraId="5DF39EF2"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persuading or forcing a child to take part in sexual activities via a webcam or smartphone </w:t>
            </w:r>
          </w:p>
          <w:p w14:paraId="662590CA" w14:textId="77777777" w:rsidR="00881E20"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having sexual conversations with a child by text or online </w:t>
            </w:r>
          </w:p>
          <w:p w14:paraId="4A307E48" w14:textId="77777777" w:rsidR="00E206A9" w:rsidRPr="00881E20" w:rsidRDefault="00E206A9" w:rsidP="00881E20">
            <w:pPr>
              <w:pStyle w:val="ListParagraph"/>
              <w:numPr>
                <w:ilvl w:val="0"/>
                <w:numId w:val="36"/>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meeting a child following online sexual grooming with the intent of abusing them. </w:t>
            </w:r>
          </w:p>
          <w:p w14:paraId="41697562" w14:textId="52B846F5" w:rsidR="00E206A9" w:rsidRPr="00881E20" w:rsidRDefault="00881E20"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 </w:t>
            </w:r>
            <w:r w:rsidR="00E206A9" w:rsidRPr="00881E20">
              <w:rPr>
                <w:rFonts w:ascii="Calibri Light" w:eastAsia="Times New Roman" w:hAnsi="Calibri Light" w:cs="Calibri Light"/>
                <w:color w:val="000000" w:themeColor="text1"/>
                <w:sz w:val="24"/>
              </w:rPr>
              <w:t xml:space="preserve">Abusers may threaten to send sexually explicit images, </w:t>
            </w:r>
            <w:r w:rsidR="0008065D" w:rsidRPr="00881E20">
              <w:rPr>
                <w:rFonts w:ascii="Calibri Light" w:eastAsia="Times New Roman" w:hAnsi="Calibri Light" w:cs="Calibri Light"/>
                <w:color w:val="000000" w:themeColor="text1"/>
                <w:sz w:val="24"/>
              </w:rPr>
              <w:t>video,</w:t>
            </w:r>
            <w:r w:rsidR="00E206A9" w:rsidRPr="00881E20">
              <w:rPr>
                <w:rFonts w:ascii="Calibri Light" w:eastAsia="Times New Roman" w:hAnsi="Calibri Light" w:cs="Calibri Light"/>
                <w:color w:val="000000" w:themeColor="text1"/>
                <w:sz w:val="24"/>
              </w:rPr>
              <w:t xml:space="preserve"> or copies of sexual conversations to the young person's friends and family unless they take part in other sexual activity. Images or videos may continue to be shared long after the abuse has stopped. </w:t>
            </w:r>
          </w:p>
          <w:p w14:paraId="05C919A8" w14:textId="77777777" w:rsidR="00E206A9" w:rsidRPr="00881E20" w:rsidRDefault="00881E20" w:rsidP="00E206A9">
            <w:pPr>
              <w:spacing w:before="100" w:beforeAutospacing="1" w:after="100" w:afterAutospacing="1" w:line="336" w:lineRule="atLeast"/>
              <w:jc w:val="both"/>
              <w:rPr>
                <w:rFonts w:ascii="Calibri Light" w:eastAsia="Times New Roman" w:hAnsi="Calibri Light" w:cs="Calibri Light"/>
                <w:color w:val="000000" w:themeColor="text1"/>
                <w:sz w:val="24"/>
              </w:rPr>
            </w:pPr>
            <w:r w:rsidRPr="00881E20">
              <w:rPr>
                <w:rFonts w:ascii="Calibri Light" w:eastAsia="Times New Roman" w:hAnsi="Calibri Light" w:cs="Calibri Light"/>
                <w:color w:val="000000" w:themeColor="text1"/>
                <w:sz w:val="24"/>
              </w:rPr>
              <w:t xml:space="preserve"> </w:t>
            </w:r>
            <w:r w:rsidR="00E206A9" w:rsidRPr="00881E20">
              <w:rPr>
                <w:rFonts w:ascii="Calibri Light" w:eastAsia="Times New Roman" w:hAnsi="Calibri Light" w:cs="Calibri Light"/>
                <w:color w:val="000000" w:themeColor="text1"/>
                <w:sz w:val="24"/>
              </w:rPr>
              <w:t>Abusers will often try to build an emotional connection with a child in order to gain their trust for the purposes of sexual abuse. This is known as grooming.</w:t>
            </w:r>
          </w:p>
          <w:p w14:paraId="0EE9E879" w14:textId="50B0C1A3" w:rsidR="00B73C65" w:rsidRPr="001A77CF" w:rsidRDefault="00B73C65"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color w:val="000000" w:themeColor="text1"/>
                <w:sz w:val="24"/>
              </w:rPr>
              <w:t xml:space="preserve">Child sexual exploitation </w:t>
            </w:r>
            <w:r w:rsidR="001A77CF" w:rsidRPr="001A77CF">
              <w:rPr>
                <w:rFonts w:ascii="Calibri Light" w:eastAsia="Times New Roman" w:hAnsi="Calibri Light" w:cs="Calibri Light"/>
                <w:b/>
                <w:color w:val="000000" w:themeColor="text1"/>
                <w:sz w:val="24"/>
              </w:rPr>
              <w:t xml:space="preserve">- </w:t>
            </w:r>
            <w:r w:rsidR="0097472B" w:rsidRPr="0097472B">
              <w:rPr>
                <w:rFonts w:ascii="Calibri Light" w:eastAsia="Times New Roman" w:hAnsi="Calibri Light" w:cs="Calibri Light"/>
                <w:color w:val="000000" w:themeColor="text1"/>
                <w:sz w:val="24"/>
              </w:rPr>
              <w:t xml:space="preserve">Child sexual exploitation is a type of sexual abuse in which children are sexually exploited for money, </w:t>
            </w:r>
            <w:r w:rsidR="0008065D" w:rsidRPr="0097472B">
              <w:rPr>
                <w:rFonts w:ascii="Calibri Light" w:eastAsia="Times New Roman" w:hAnsi="Calibri Light" w:cs="Calibri Light"/>
                <w:color w:val="000000" w:themeColor="text1"/>
                <w:sz w:val="24"/>
              </w:rPr>
              <w:t>power,</w:t>
            </w:r>
            <w:r w:rsidR="0097472B" w:rsidRPr="0097472B">
              <w:rPr>
                <w:rFonts w:ascii="Calibri Light" w:eastAsia="Times New Roman" w:hAnsi="Calibri Light" w:cs="Calibri Light"/>
                <w:color w:val="000000" w:themeColor="text1"/>
                <w:sz w:val="24"/>
              </w:rPr>
              <w:t xml:space="preserve"> or status.</w:t>
            </w:r>
          </w:p>
          <w:p w14:paraId="3E882467" w14:textId="5DCE7FB8" w:rsidR="00144342" w:rsidRPr="00144342" w:rsidRDefault="002E1367" w:rsidP="00144342">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color w:val="000000" w:themeColor="text1"/>
                <w:sz w:val="24"/>
              </w:rPr>
              <w:t>Child on child sexual violence and harassment</w:t>
            </w:r>
            <w:r w:rsidR="001A77CF" w:rsidRPr="001A77CF">
              <w:rPr>
                <w:rFonts w:ascii="Calibri Light" w:eastAsia="Times New Roman" w:hAnsi="Calibri Light" w:cs="Calibri Light"/>
                <w:b/>
                <w:color w:val="000000" w:themeColor="text1"/>
                <w:sz w:val="24"/>
              </w:rPr>
              <w:t xml:space="preserve"> - </w:t>
            </w:r>
            <w:r w:rsidRPr="001A77CF">
              <w:rPr>
                <w:rFonts w:ascii="Calibri Light" w:eastAsia="Times New Roman" w:hAnsi="Calibri Light" w:cs="Calibri Light"/>
                <w:color w:val="000000" w:themeColor="text1"/>
                <w:sz w:val="24"/>
              </w:rPr>
              <w:t xml:space="preserve">When referring to sexual harassment we mean ‘unwanted conduct of a sexual nature’ that can occur online and offline. When we reference sexual harassment, we do so in the </w:t>
            </w:r>
            <w:r w:rsidRPr="001A77CF">
              <w:rPr>
                <w:rFonts w:ascii="Calibri Light" w:eastAsia="Times New Roman" w:hAnsi="Calibri Light" w:cs="Calibri Light"/>
                <w:color w:val="000000" w:themeColor="text1"/>
                <w:sz w:val="24"/>
              </w:rPr>
              <w:lastRenderedPageBreak/>
              <w:t xml:space="preserve">context of </w:t>
            </w:r>
            <w:r w:rsidR="0008065D" w:rsidRPr="001A77CF">
              <w:rPr>
                <w:rFonts w:ascii="Calibri Light" w:eastAsia="Times New Roman" w:hAnsi="Calibri Light" w:cs="Calibri Light"/>
                <w:color w:val="000000" w:themeColor="text1"/>
                <w:sz w:val="24"/>
              </w:rPr>
              <w:t>child-on-child</w:t>
            </w:r>
            <w:r w:rsidRPr="001A77CF">
              <w:rPr>
                <w:rFonts w:ascii="Calibri Light" w:eastAsia="Times New Roman" w:hAnsi="Calibri Light" w:cs="Calibri Light"/>
                <w:color w:val="000000" w:themeColor="text1"/>
                <w:sz w:val="24"/>
              </w:rPr>
              <w:t xml:space="preserve"> sexual harassment. Sexual harassment is likely to: violate a child’s dignity, and/or make them feel intimidated, </w:t>
            </w:r>
            <w:r w:rsidR="0008065D" w:rsidRPr="001A77CF">
              <w:rPr>
                <w:rFonts w:ascii="Calibri Light" w:eastAsia="Times New Roman" w:hAnsi="Calibri Light" w:cs="Calibri Light"/>
                <w:color w:val="000000" w:themeColor="text1"/>
                <w:sz w:val="24"/>
              </w:rPr>
              <w:t>degraded,</w:t>
            </w:r>
            <w:r w:rsidRPr="001A77CF">
              <w:rPr>
                <w:rFonts w:ascii="Calibri Light" w:eastAsia="Times New Roman" w:hAnsi="Calibri Light" w:cs="Calibri Light"/>
                <w:color w:val="000000" w:themeColor="text1"/>
                <w:sz w:val="24"/>
              </w:rPr>
              <w:t xml:space="preserve"> or humiliated and/or create a hostile, offensive or sexualised envi</w:t>
            </w:r>
            <w:r w:rsidR="00144342">
              <w:rPr>
                <w:rFonts w:ascii="Calibri Light" w:eastAsia="Times New Roman" w:hAnsi="Calibri Light" w:cs="Calibri Light"/>
                <w:color w:val="000000" w:themeColor="text1"/>
                <w:sz w:val="24"/>
              </w:rPr>
              <w:t>ronment. A full list can be found on the NSPCC website.</w:t>
            </w:r>
          </w:p>
        </w:tc>
      </w:tr>
    </w:tbl>
    <w:p w14:paraId="1CD413DC" w14:textId="77777777" w:rsidR="0072505B" w:rsidRPr="001A77CF" w:rsidRDefault="00746CEE"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sidRPr="001A77CF">
        <w:rPr>
          <w:rFonts w:ascii="Calibri Light" w:eastAsia="Times New Roman" w:hAnsi="Calibri Light" w:cs="Calibri Light"/>
          <w:b/>
          <w:color w:val="000000" w:themeColor="text1"/>
          <w:sz w:val="24"/>
        </w:rPr>
        <w:lastRenderedPageBreak/>
        <w:t>2.</w:t>
      </w:r>
      <w:r w:rsidR="00A77A08" w:rsidRPr="001A77CF">
        <w:rPr>
          <w:rFonts w:ascii="Calibri Light" w:eastAsia="Times New Roman" w:hAnsi="Calibri Light" w:cs="Calibri Light"/>
          <w:b/>
          <w:color w:val="000000" w:themeColor="text1"/>
          <w:sz w:val="24"/>
        </w:rPr>
        <w:t xml:space="preserve"> </w:t>
      </w:r>
      <w:r w:rsidR="0097472B">
        <w:rPr>
          <w:rFonts w:ascii="Calibri Light" w:eastAsia="Times New Roman" w:hAnsi="Calibri Light" w:cs="Calibri Light"/>
          <w:b/>
          <w:color w:val="000000" w:themeColor="text1"/>
          <w:sz w:val="24"/>
        </w:rPr>
        <w:t xml:space="preserve">Specific forms </w:t>
      </w:r>
      <w:r w:rsidR="0072505B" w:rsidRPr="001A77CF">
        <w:rPr>
          <w:rFonts w:ascii="Calibri Light" w:eastAsia="Times New Roman" w:hAnsi="Calibri Light" w:cs="Calibri Light"/>
          <w:b/>
          <w:color w:val="000000" w:themeColor="text1"/>
          <w:sz w:val="24"/>
        </w:rPr>
        <w:t>of Abuse</w:t>
      </w:r>
    </w:p>
    <w:p w14:paraId="0F0AA9A1" w14:textId="37A3D7F9" w:rsidR="00D55F3E" w:rsidRDefault="0072505B" w:rsidP="00D55F3E">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color w:val="000000" w:themeColor="text1"/>
          <w:sz w:val="24"/>
        </w:rPr>
        <w:t xml:space="preserve">2.1 </w:t>
      </w:r>
      <w:r w:rsidR="00746CEE" w:rsidRPr="001A77CF">
        <w:rPr>
          <w:rFonts w:ascii="Calibri Light" w:eastAsia="Times New Roman" w:hAnsi="Calibri Light" w:cs="Calibri Light"/>
          <w:b/>
          <w:color w:val="000000" w:themeColor="text1"/>
          <w:sz w:val="24"/>
        </w:rPr>
        <w:t xml:space="preserve">Peer on </w:t>
      </w:r>
      <w:r w:rsidR="0008065D">
        <w:rPr>
          <w:rFonts w:ascii="Calibri Light" w:eastAsia="Times New Roman" w:hAnsi="Calibri Light" w:cs="Calibri Light"/>
          <w:b/>
          <w:color w:val="000000" w:themeColor="text1"/>
          <w:sz w:val="24"/>
        </w:rPr>
        <w:t>Pe</w:t>
      </w:r>
      <w:r w:rsidR="00746CEE" w:rsidRPr="001A77CF">
        <w:rPr>
          <w:rFonts w:ascii="Calibri Light" w:eastAsia="Times New Roman" w:hAnsi="Calibri Light" w:cs="Calibri Light"/>
          <w:b/>
          <w:color w:val="000000" w:themeColor="text1"/>
          <w:sz w:val="24"/>
        </w:rPr>
        <w:t>er abuse</w:t>
      </w:r>
      <w:r w:rsidR="00D55F3E" w:rsidRPr="00D55F3E">
        <w:rPr>
          <w:rFonts w:ascii="Calibri Light" w:eastAsia="Times New Roman" w:hAnsi="Calibri Light" w:cs="Calibri Light"/>
          <w:color w:val="000000" w:themeColor="text1"/>
          <w:sz w:val="24"/>
        </w:rPr>
        <w:t xml:space="preserve"> </w:t>
      </w:r>
    </w:p>
    <w:p w14:paraId="271A3CA3" w14:textId="7CB8889B" w:rsidR="00D55F3E" w:rsidRDefault="00D55F3E" w:rsidP="00D55F3E">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Peer </w:t>
      </w:r>
      <w:r w:rsidR="009851A4">
        <w:rPr>
          <w:rFonts w:ascii="Calibri Light" w:eastAsia="Times New Roman" w:hAnsi="Calibri Light" w:cs="Calibri Light"/>
          <w:color w:val="000000" w:themeColor="text1"/>
          <w:sz w:val="24"/>
        </w:rPr>
        <w:t xml:space="preserve">on </w:t>
      </w:r>
      <w:r w:rsidR="0008065D">
        <w:rPr>
          <w:rFonts w:ascii="Calibri Light" w:eastAsia="Times New Roman" w:hAnsi="Calibri Light" w:cs="Calibri Light"/>
          <w:color w:val="000000" w:themeColor="text1"/>
          <w:sz w:val="24"/>
        </w:rPr>
        <w:t>P</w:t>
      </w:r>
      <w:r w:rsidR="009851A4">
        <w:rPr>
          <w:rFonts w:ascii="Calibri Light" w:eastAsia="Times New Roman" w:hAnsi="Calibri Light" w:cs="Calibri Light"/>
          <w:color w:val="000000" w:themeColor="text1"/>
          <w:sz w:val="24"/>
        </w:rPr>
        <w:t xml:space="preserve">eer abuse (formally known as </w:t>
      </w:r>
      <w:r>
        <w:rPr>
          <w:rFonts w:ascii="Calibri Light" w:eastAsia="Times New Roman" w:hAnsi="Calibri Light" w:cs="Calibri Light"/>
          <w:color w:val="000000" w:themeColor="text1"/>
          <w:sz w:val="24"/>
        </w:rPr>
        <w:t>allegations of abuse made against other children</w:t>
      </w:r>
      <w:r w:rsidR="009851A4">
        <w:rPr>
          <w:rFonts w:ascii="Calibri Light" w:eastAsia="Times New Roman" w:hAnsi="Calibri Light" w:cs="Calibri Light"/>
          <w:color w:val="000000" w:themeColor="text1"/>
          <w:sz w:val="24"/>
        </w:rPr>
        <w:t>)</w:t>
      </w:r>
      <w:r>
        <w:rPr>
          <w:rFonts w:ascii="Calibri Light" w:eastAsia="Times New Roman" w:hAnsi="Calibri Light" w:cs="Calibri Light"/>
          <w:color w:val="000000" w:themeColor="text1"/>
          <w:sz w:val="24"/>
        </w:rPr>
        <w:t>. All staff must recognise that children are capable of abusing their peers.</w:t>
      </w:r>
    </w:p>
    <w:p w14:paraId="34950711" w14:textId="6447DC2C" w:rsidR="00BB054D" w:rsidRDefault="00D55F3E"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Forms of </w:t>
      </w:r>
      <w:r w:rsidR="0008065D">
        <w:rPr>
          <w:rFonts w:ascii="Calibri Light" w:eastAsia="Times New Roman" w:hAnsi="Calibri Light" w:cs="Calibri Light"/>
          <w:color w:val="000000" w:themeColor="text1"/>
          <w:sz w:val="24"/>
        </w:rPr>
        <w:t>P</w:t>
      </w:r>
      <w:r>
        <w:rPr>
          <w:rFonts w:ascii="Calibri Light" w:eastAsia="Times New Roman" w:hAnsi="Calibri Light" w:cs="Calibri Light"/>
          <w:color w:val="000000" w:themeColor="text1"/>
          <w:sz w:val="24"/>
        </w:rPr>
        <w:t xml:space="preserve">eer on </w:t>
      </w:r>
      <w:r w:rsidR="0008065D">
        <w:rPr>
          <w:rFonts w:ascii="Calibri Light" w:eastAsia="Times New Roman" w:hAnsi="Calibri Light" w:cs="Calibri Light"/>
          <w:color w:val="000000" w:themeColor="text1"/>
          <w:sz w:val="24"/>
        </w:rPr>
        <w:t>Pe</w:t>
      </w:r>
      <w:r>
        <w:rPr>
          <w:rFonts w:ascii="Calibri Light" w:eastAsia="Times New Roman" w:hAnsi="Calibri Light" w:cs="Calibri Light"/>
          <w:color w:val="000000" w:themeColor="text1"/>
          <w:sz w:val="24"/>
        </w:rPr>
        <w:t xml:space="preserve">er abuse </w:t>
      </w:r>
      <w:r w:rsidR="00697CB1">
        <w:rPr>
          <w:rFonts w:ascii="Calibri Light" w:eastAsia="Times New Roman" w:hAnsi="Calibri Light" w:cs="Calibri Light"/>
          <w:color w:val="000000" w:themeColor="text1"/>
          <w:sz w:val="24"/>
        </w:rPr>
        <w:t>include</w:t>
      </w:r>
      <w:r>
        <w:rPr>
          <w:rFonts w:ascii="Calibri Light" w:eastAsia="Times New Roman" w:hAnsi="Calibri Light" w:cs="Calibri Light"/>
          <w:color w:val="000000" w:themeColor="text1"/>
          <w:sz w:val="24"/>
        </w:rPr>
        <w:t xml:space="preserve"> sexual violence and harassment, physical abuse, sexting and initiation or hazing rituals.  Although we have procedures in place to minimise the risk, </w:t>
      </w:r>
      <w:r w:rsidR="00881E20">
        <w:rPr>
          <w:rFonts w:ascii="Calibri Light" w:eastAsia="Times New Roman" w:hAnsi="Calibri Light" w:cs="Calibri Light"/>
          <w:color w:val="000000" w:themeColor="text1"/>
          <w:sz w:val="24"/>
        </w:rPr>
        <w:t>Baby Bears Day Care will follow our Bullying procedure. S</w:t>
      </w:r>
      <w:r>
        <w:rPr>
          <w:rFonts w:ascii="Calibri Light" w:eastAsia="Times New Roman" w:hAnsi="Calibri Light" w:cs="Calibri Light"/>
          <w:color w:val="000000" w:themeColor="text1"/>
          <w:sz w:val="24"/>
        </w:rPr>
        <w:t>hould there be</w:t>
      </w:r>
      <w:r w:rsidR="000555EB" w:rsidRPr="001A77CF">
        <w:rPr>
          <w:rFonts w:ascii="Calibri Light" w:eastAsia="Times New Roman" w:hAnsi="Calibri Light" w:cs="Calibri Light"/>
          <w:color w:val="000000" w:themeColor="text1"/>
          <w:sz w:val="24"/>
        </w:rPr>
        <w:t xml:space="preserve"> reasonable cause to suspect that a child is suffering or likely to suffer</w:t>
      </w:r>
      <w:r w:rsidR="00A77A08" w:rsidRPr="001A77CF">
        <w:rPr>
          <w:rFonts w:ascii="Calibri Light" w:eastAsia="Times New Roman" w:hAnsi="Calibri Light" w:cs="Calibri Light"/>
          <w:color w:val="000000" w:themeColor="text1"/>
          <w:sz w:val="24"/>
        </w:rPr>
        <w:t xml:space="preserve"> </w:t>
      </w:r>
      <w:r w:rsidR="000555EB" w:rsidRPr="001A77CF">
        <w:rPr>
          <w:rFonts w:ascii="Calibri Light" w:eastAsia="Times New Roman" w:hAnsi="Calibri Light" w:cs="Calibri Light"/>
          <w:color w:val="000000" w:themeColor="text1"/>
          <w:sz w:val="24"/>
        </w:rPr>
        <w:t xml:space="preserve">significant harm from </w:t>
      </w:r>
      <w:r w:rsidR="007446C2">
        <w:rPr>
          <w:rFonts w:ascii="Calibri Light" w:eastAsia="Times New Roman" w:hAnsi="Calibri Light" w:cs="Calibri Light"/>
          <w:color w:val="000000" w:themeColor="text1"/>
          <w:sz w:val="24"/>
        </w:rPr>
        <w:t>Pe</w:t>
      </w:r>
      <w:r w:rsidR="000555EB" w:rsidRPr="001A77CF">
        <w:rPr>
          <w:rFonts w:ascii="Calibri Light" w:eastAsia="Times New Roman" w:hAnsi="Calibri Light" w:cs="Calibri Light"/>
          <w:color w:val="000000" w:themeColor="text1"/>
          <w:sz w:val="24"/>
        </w:rPr>
        <w:t>er</w:t>
      </w:r>
      <w:r w:rsidR="00881E20">
        <w:rPr>
          <w:rFonts w:ascii="Calibri Light" w:eastAsia="Times New Roman" w:hAnsi="Calibri Light" w:cs="Calibri Light"/>
          <w:color w:val="000000" w:themeColor="text1"/>
          <w:sz w:val="24"/>
        </w:rPr>
        <w:t xml:space="preserve"> on </w:t>
      </w:r>
      <w:r w:rsidR="007446C2">
        <w:rPr>
          <w:rFonts w:ascii="Calibri Light" w:eastAsia="Times New Roman" w:hAnsi="Calibri Light" w:cs="Calibri Light"/>
          <w:color w:val="000000" w:themeColor="text1"/>
          <w:sz w:val="24"/>
        </w:rPr>
        <w:t>P</w:t>
      </w:r>
      <w:r w:rsidR="00881E20">
        <w:rPr>
          <w:rFonts w:ascii="Calibri Light" w:eastAsia="Times New Roman" w:hAnsi="Calibri Light" w:cs="Calibri Light"/>
          <w:color w:val="000000" w:themeColor="text1"/>
          <w:sz w:val="24"/>
        </w:rPr>
        <w:t>eer</w:t>
      </w:r>
      <w:r w:rsidR="000555EB" w:rsidRPr="001A77CF">
        <w:rPr>
          <w:rFonts w:ascii="Calibri Light" w:eastAsia="Times New Roman" w:hAnsi="Calibri Light" w:cs="Calibri Light"/>
          <w:color w:val="000000" w:themeColor="text1"/>
          <w:sz w:val="24"/>
        </w:rPr>
        <w:t xml:space="preserve"> abuse, the DSL</w:t>
      </w:r>
      <w:r w:rsidR="007446C2">
        <w:rPr>
          <w:rFonts w:ascii="Calibri Light" w:eastAsia="Times New Roman" w:hAnsi="Calibri Light" w:cs="Calibri Light"/>
          <w:color w:val="000000" w:themeColor="text1"/>
          <w:sz w:val="24"/>
        </w:rPr>
        <w:t xml:space="preserve"> (Hannah Parker) or DDSL (Chelsea Cunningham) in her absence,</w:t>
      </w:r>
      <w:r w:rsidR="000555EB" w:rsidRPr="001A77CF">
        <w:rPr>
          <w:rFonts w:ascii="Calibri Light" w:eastAsia="Times New Roman" w:hAnsi="Calibri Light" w:cs="Calibri Light"/>
          <w:color w:val="000000" w:themeColor="text1"/>
          <w:sz w:val="24"/>
        </w:rPr>
        <w:t xml:space="preserve"> must be informed. Advice will be sought</w:t>
      </w:r>
      <w:r w:rsidR="00A77A08" w:rsidRPr="001A77CF">
        <w:rPr>
          <w:rFonts w:ascii="Calibri Light" w:eastAsia="Times New Roman" w:hAnsi="Calibri Light" w:cs="Calibri Light"/>
          <w:color w:val="000000" w:themeColor="text1"/>
          <w:sz w:val="24"/>
        </w:rPr>
        <w:t xml:space="preserve"> </w:t>
      </w:r>
      <w:r w:rsidR="000555EB" w:rsidRPr="001A77CF">
        <w:rPr>
          <w:rFonts w:ascii="Calibri Light" w:eastAsia="Times New Roman" w:hAnsi="Calibri Light" w:cs="Calibri Light"/>
          <w:color w:val="000000" w:themeColor="text1"/>
          <w:sz w:val="24"/>
        </w:rPr>
        <w:t>from the Milton Keynes Multi Agency Safeguarding Hub (MASH) and a referral may</w:t>
      </w:r>
      <w:r w:rsidR="00A77A08" w:rsidRPr="001A77CF">
        <w:rPr>
          <w:rFonts w:ascii="Calibri Light" w:eastAsia="Times New Roman" w:hAnsi="Calibri Light" w:cs="Calibri Light"/>
          <w:color w:val="000000" w:themeColor="text1"/>
          <w:sz w:val="24"/>
        </w:rPr>
        <w:t xml:space="preserve"> </w:t>
      </w:r>
      <w:r w:rsidR="000555EB" w:rsidRPr="001A77CF">
        <w:rPr>
          <w:rFonts w:ascii="Calibri Light" w:eastAsia="Times New Roman" w:hAnsi="Calibri Light" w:cs="Calibri Light"/>
          <w:color w:val="000000" w:themeColor="text1"/>
          <w:sz w:val="24"/>
        </w:rPr>
        <w:t>be made. The police may also be informed.</w:t>
      </w:r>
      <w:r w:rsidR="00881E20">
        <w:rPr>
          <w:rFonts w:ascii="Calibri Light" w:eastAsia="Times New Roman" w:hAnsi="Calibri Light" w:cs="Calibri Light"/>
          <w:color w:val="000000" w:themeColor="text1"/>
          <w:sz w:val="24"/>
        </w:rPr>
        <w:t xml:space="preserve"> </w:t>
      </w:r>
    </w:p>
    <w:p w14:paraId="543CE673" w14:textId="4BE7BDAF" w:rsidR="000555EB" w:rsidRDefault="000555EB"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w:t>
      </w:r>
      <w:r w:rsidR="009851A4">
        <w:rPr>
          <w:rFonts w:ascii="Calibri Light" w:eastAsia="Times New Roman" w:hAnsi="Calibri Light" w:cs="Calibri Light"/>
          <w:color w:val="000000" w:themeColor="text1"/>
          <w:sz w:val="24"/>
        </w:rPr>
        <w:t xml:space="preserve">DSL </w:t>
      </w:r>
      <w:r w:rsidR="007446C2">
        <w:rPr>
          <w:rFonts w:ascii="Calibri Light" w:eastAsia="Times New Roman" w:hAnsi="Calibri Light" w:cs="Calibri Light"/>
          <w:color w:val="000000" w:themeColor="text1"/>
          <w:sz w:val="24"/>
        </w:rPr>
        <w:t xml:space="preserve">(Hannah Parker) and DDSL (Chelsea Cunningham) </w:t>
      </w:r>
      <w:r w:rsidR="009851A4">
        <w:rPr>
          <w:rFonts w:ascii="Calibri Light" w:eastAsia="Times New Roman" w:hAnsi="Calibri Light" w:cs="Calibri Light"/>
          <w:color w:val="000000" w:themeColor="text1"/>
          <w:sz w:val="24"/>
        </w:rPr>
        <w:t>and</w:t>
      </w:r>
      <w:r w:rsidR="007446C2">
        <w:rPr>
          <w:rFonts w:ascii="Calibri Light" w:eastAsia="Times New Roman" w:hAnsi="Calibri Light" w:cs="Calibri Light"/>
          <w:color w:val="000000" w:themeColor="text1"/>
          <w:sz w:val="24"/>
        </w:rPr>
        <w:t xml:space="preserve"> all other</w:t>
      </w:r>
      <w:r w:rsidR="009851A4">
        <w:rPr>
          <w:rFonts w:ascii="Calibri Light" w:eastAsia="Times New Roman" w:hAnsi="Calibri Light" w:cs="Calibri Light"/>
          <w:color w:val="000000" w:themeColor="text1"/>
          <w:sz w:val="24"/>
        </w:rPr>
        <w:t xml:space="preserve"> practitioners</w:t>
      </w:r>
      <w:r w:rsidRPr="001A77CF">
        <w:rPr>
          <w:rFonts w:ascii="Calibri Light" w:eastAsia="Times New Roman" w:hAnsi="Calibri Light" w:cs="Calibri Light"/>
          <w:color w:val="000000" w:themeColor="text1"/>
          <w:sz w:val="24"/>
        </w:rPr>
        <w:t xml:space="preserve"> </w:t>
      </w:r>
      <w:r w:rsidR="007446C2">
        <w:rPr>
          <w:rFonts w:ascii="Calibri Light" w:eastAsia="Times New Roman" w:hAnsi="Calibri Light" w:cs="Calibri Light"/>
          <w:color w:val="000000" w:themeColor="text1"/>
          <w:sz w:val="24"/>
        </w:rPr>
        <w:t xml:space="preserve">who work within the setting </w:t>
      </w:r>
      <w:r w:rsidRPr="001A77CF">
        <w:rPr>
          <w:rFonts w:ascii="Calibri Light" w:eastAsia="Times New Roman" w:hAnsi="Calibri Light" w:cs="Calibri Light"/>
          <w:color w:val="000000" w:themeColor="text1"/>
          <w:sz w:val="24"/>
        </w:rPr>
        <w:t xml:space="preserve">will take action to ensure the </w:t>
      </w:r>
      <w:r w:rsidR="009851A4">
        <w:rPr>
          <w:rFonts w:ascii="Calibri Light" w:eastAsia="Times New Roman" w:hAnsi="Calibri Light" w:cs="Calibri Light"/>
          <w:color w:val="000000" w:themeColor="text1"/>
          <w:sz w:val="24"/>
        </w:rPr>
        <w:t>safety and welfare of all children</w:t>
      </w:r>
      <w:r w:rsidRPr="001A77CF">
        <w:rPr>
          <w:rFonts w:ascii="Calibri Light" w:eastAsia="Times New Roman" w:hAnsi="Calibri Light" w:cs="Calibri Light"/>
          <w:color w:val="000000" w:themeColor="text1"/>
          <w:sz w:val="24"/>
        </w:rPr>
        <w:t>, including</w:t>
      </w:r>
      <w:r w:rsidR="00A77A08" w:rsidRPr="001A77CF">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 xml:space="preserve">the </w:t>
      </w:r>
      <w:r w:rsidR="00866719">
        <w:rPr>
          <w:rFonts w:ascii="Calibri Light" w:eastAsia="Times New Roman" w:hAnsi="Calibri Light" w:cs="Calibri Light"/>
          <w:color w:val="000000" w:themeColor="text1"/>
          <w:sz w:val="24"/>
        </w:rPr>
        <w:t xml:space="preserve">support for the </w:t>
      </w:r>
      <w:r w:rsidRPr="001A77CF">
        <w:rPr>
          <w:rFonts w:ascii="Calibri Light" w:eastAsia="Times New Roman" w:hAnsi="Calibri Light" w:cs="Calibri Light"/>
          <w:color w:val="000000" w:themeColor="text1"/>
          <w:sz w:val="24"/>
        </w:rPr>
        <w:t xml:space="preserve">victim, the </w:t>
      </w:r>
      <w:r w:rsidR="00866719">
        <w:rPr>
          <w:rFonts w:ascii="Calibri Light" w:eastAsia="Times New Roman" w:hAnsi="Calibri Light" w:cs="Calibri Light"/>
          <w:color w:val="000000" w:themeColor="text1"/>
          <w:sz w:val="24"/>
        </w:rPr>
        <w:t>perpetrator</w:t>
      </w:r>
      <w:r w:rsidRPr="001A77CF">
        <w:rPr>
          <w:rFonts w:ascii="Calibri Light" w:eastAsia="Times New Roman" w:hAnsi="Calibri Light" w:cs="Calibri Light"/>
          <w:color w:val="000000" w:themeColor="text1"/>
          <w:sz w:val="24"/>
        </w:rPr>
        <w:t xml:space="preserve"> and others who are directly or indirectly involved. Parents</w:t>
      </w:r>
      <w:r w:rsidR="00A77A08" w:rsidRPr="001A77CF">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 xml:space="preserve">and </w:t>
      </w:r>
      <w:r w:rsidR="007446C2">
        <w:rPr>
          <w:rFonts w:ascii="Calibri Light" w:eastAsia="Times New Roman" w:hAnsi="Calibri Light" w:cs="Calibri Light"/>
          <w:color w:val="000000" w:themeColor="text1"/>
          <w:sz w:val="24"/>
        </w:rPr>
        <w:t>C</w:t>
      </w:r>
      <w:r w:rsidRPr="001A77CF">
        <w:rPr>
          <w:rFonts w:ascii="Calibri Light" w:eastAsia="Times New Roman" w:hAnsi="Calibri Light" w:cs="Calibri Light"/>
          <w:color w:val="000000" w:themeColor="text1"/>
          <w:sz w:val="24"/>
        </w:rPr>
        <w:t>arers will be informed at the earliest opportunity.</w:t>
      </w:r>
      <w:r w:rsidR="00866719">
        <w:rPr>
          <w:rFonts w:ascii="Calibri Light" w:eastAsia="Times New Roman" w:hAnsi="Calibri Light" w:cs="Calibri Light"/>
          <w:color w:val="000000" w:themeColor="text1"/>
          <w:sz w:val="24"/>
        </w:rPr>
        <w:t xml:space="preserve"> Baby Bears Day Care has a </w:t>
      </w:r>
      <w:r w:rsidR="007446C2">
        <w:rPr>
          <w:rFonts w:ascii="Calibri Light" w:eastAsia="Times New Roman" w:hAnsi="Calibri Light" w:cs="Calibri Light"/>
          <w:color w:val="000000" w:themeColor="text1"/>
          <w:sz w:val="24"/>
        </w:rPr>
        <w:t>zero-tolerance</w:t>
      </w:r>
      <w:r w:rsidR="00866719">
        <w:rPr>
          <w:rFonts w:ascii="Calibri Light" w:eastAsia="Times New Roman" w:hAnsi="Calibri Light" w:cs="Calibri Light"/>
          <w:color w:val="000000" w:themeColor="text1"/>
          <w:sz w:val="24"/>
        </w:rPr>
        <w:t xml:space="preserve"> policy, staff should not see </w:t>
      </w:r>
      <w:r w:rsidR="007446C2">
        <w:rPr>
          <w:rFonts w:ascii="Calibri Light" w:eastAsia="Times New Roman" w:hAnsi="Calibri Light" w:cs="Calibri Light"/>
          <w:color w:val="000000" w:themeColor="text1"/>
          <w:sz w:val="24"/>
        </w:rPr>
        <w:t>P</w:t>
      </w:r>
      <w:r w:rsidR="00866719">
        <w:rPr>
          <w:rFonts w:ascii="Calibri Light" w:eastAsia="Times New Roman" w:hAnsi="Calibri Light" w:cs="Calibri Light"/>
          <w:color w:val="000000" w:themeColor="text1"/>
          <w:sz w:val="24"/>
        </w:rPr>
        <w:t xml:space="preserve">eer on </w:t>
      </w:r>
      <w:r w:rsidR="007446C2">
        <w:rPr>
          <w:rFonts w:ascii="Calibri Light" w:eastAsia="Times New Roman" w:hAnsi="Calibri Light" w:cs="Calibri Light"/>
          <w:color w:val="000000" w:themeColor="text1"/>
          <w:sz w:val="24"/>
        </w:rPr>
        <w:t>P</w:t>
      </w:r>
      <w:r w:rsidR="00866719">
        <w:rPr>
          <w:rFonts w:ascii="Calibri Light" w:eastAsia="Times New Roman" w:hAnsi="Calibri Light" w:cs="Calibri Light"/>
          <w:color w:val="000000" w:themeColor="text1"/>
          <w:sz w:val="24"/>
        </w:rPr>
        <w:t>eer abuse as banter, a laugh or part of growing up</w:t>
      </w:r>
      <w:r w:rsidR="009A3EDC">
        <w:rPr>
          <w:rFonts w:ascii="Calibri Light" w:eastAsia="Times New Roman" w:hAnsi="Calibri Light" w:cs="Calibri Light"/>
          <w:color w:val="000000" w:themeColor="text1"/>
          <w:sz w:val="24"/>
        </w:rPr>
        <w:t xml:space="preserve"> and</w:t>
      </w:r>
      <w:r w:rsidR="00866719">
        <w:rPr>
          <w:rFonts w:ascii="Calibri Light" w:eastAsia="Times New Roman" w:hAnsi="Calibri Light" w:cs="Calibri Light"/>
          <w:color w:val="000000" w:themeColor="text1"/>
          <w:sz w:val="24"/>
        </w:rPr>
        <w:t xml:space="preserve"> they should also recognise the gendered differences. </w:t>
      </w:r>
    </w:p>
    <w:p w14:paraId="0ADDD266" w14:textId="0A5098DB" w:rsidR="00697CB1" w:rsidRDefault="00697CB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rPr>
      </w:pPr>
      <w:r w:rsidRPr="00697CB1">
        <w:rPr>
          <w:rFonts w:ascii="Calibri Light" w:eastAsia="Times New Roman" w:hAnsi="Calibri Light" w:cs="Calibri Light"/>
          <w:b/>
          <w:bCs/>
          <w:color w:val="000000" w:themeColor="text1"/>
          <w:sz w:val="24"/>
        </w:rPr>
        <w:t xml:space="preserve">2.1A </w:t>
      </w:r>
      <w:r w:rsidR="007446C2" w:rsidRPr="00697CB1">
        <w:rPr>
          <w:rFonts w:ascii="Calibri Light" w:eastAsia="Times New Roman" w:hAnsi="Calibri Light" w:cs="Calibri Light"/>
          <w:b/>
          <w:bCs/>
          <w:color w:val="000000" w:themeColor="text1"/>
          <w:sz w:val="24"/>
        </w:rPr>
        <w:t>Up skirting</w:t>
      </w:r>
      <w:r w:rsidRPr="00697CB1">
        <w:rPr>
          <w:rFonts w:ascii="Calibri Light" w:eastAsia="Times New Roman" w:hAnsi="Calibri Light" w:cs="Calibri Light"/>
          <w:b/>
          <w:bCs/>
          <w:color w:val="000000" w:themeColor="text1"/>
          <w:sz w:val="24"/>
        </w:rPr>
        <w:t xml:space="preserve"> </w:t>
      </w:r>
    </w:p>
    <w:p w14:paraId="3F61AA5C" w14:textId="29893B48" w:rsidR="00881E20" w:rsidRPr="00697CB1" w:rsidRDefault="00697CB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szCs w:val="24"/>
        </w:rPr>
      </w:pPr>
      <w:r w:rsidRPr="00697CB1">
        <w:rPr>
          <w:rFonts w:ascii="Calibri Light" w:hAnsi="Calibri Light" w:cs="Calibri Light"/>
          <w:sz w:val="24"/>
          <w:szCs w:val="24"/>
        </w:rPr>
        <w:t>All staff should be made aware that ‘</w:t>
      </w:r>
      <w:r w:rsidR="007446C2" w:rsidRPr="00697CB1">
        <w:rPr>
          <w:rFonts w:ascii="Calibri Light" w:hAnsi="Calibri Light" w:cs="Calibri Light"/>
          <w:sz w:val="24"/>
          <w:szCs w:val="24"/>
        </w:rPr>
        <w:t>up skirting</w:t>
      </w:r>
      <w:r w:rsidRPr="00697CB1">
        <w:rPr>
          <w:rFonts w:ascii="Calibri Light" w:hAnsi="Calibri Light" w:cs="Calibri Light"/>
          <w:sz w:val="24"/>
          <w:szCs w:val="24"/>
        </w:rPr>
        <w:t xml:space="preserve">’ is now a criminal offence. A definition has been included which describes </w:t>
      </w:r>
      <w:r w:rsidR="007446C2" w:rsidRPr="00697CB1">
        <w:rPr>
          <w:rFonts w:ascii="Calibri Light" w:hAnsi="Calibri Light" w:cs="Calibri Light"/>
          <w:sz w:val="24"/>
          <w:szCs w:val="24"/>
        </w:rPr>
        <w:t>up skirting</w:t>
      </w:r>
      <w:r w:rsidRPr="00697CB1">
        <w:rPr>
          <w:rFonts w:ascii="Calibri Light" w:hAnsi="Calibri Light" w:cs="Calibri Light"/>
          <w:sz w:val="24"/>
          <w:szCs w:val="24"/>
        </w:rPr>
        <w:t xml:space="preserve"> as, “taking a picture under a person’s clothing without them knowing, with the intention of viewing their genitals or buttocks to obtain sexual gratification, or cause the victim humiliation, distress or alarm”</w:t>
      </w:r>
      <w:r w:rsidR="007446C2">
        <w:rPr>
          <w:rFonts w:ascii="Calibri Light" w:hAnsi="Calibri Light" w:cs="Calibri Light"/>
          <w:sz w:val="24"/>
          <w:szCs w:val="24"/>
        </w:rPr>
        <w:t>.</w:t>
      </w:r>
    </w:p>
    <w:p w14:paraId="20D16A6F" w14:textId="77777777" w:rsidR="00A77A08" w:rsidRPr="001A77CF" w:rsidRDefault="0072505B"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sidRPr="001A77CF">
        <w:rPr>
          <w:rFonts w:ascii="Calibri Light" w:eastAsia="Times New Roman" w:hAnsi="Calibri Light" w:cs="Calibri Light"/>
          <w:b/>
          <w:color w:val="000000" w:themeColor="text1"/>
          <w:sz w:val="24"/>
        </w:rPr>
        <w:t>2.2</w:t>
      </w:r>
      <w:r w:rsidR="00A77A08" w:rsidRPr="001A77CF">
        <w:rPr>
          <w:rFonts w:ascii="Calibri Light" w:eastAsia="Times New Roman" w:hAnsi="Calibri Light" w:cs="Calibri Light"/>
          <w:b/>
          <w:color w:val="000000" w:themeColor="text1"/>
          <w:sz w:val="24"/>
        </w:rPr>
        <w:t xml:space="preserve"> Contextual Safeguarding </w:t>
      </w:r>
    </w:p>
    <w:p w14:paraId="1CECE417"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Children may be vulnerable to abuse or </w:t>
      </w:r>
      <w:r w:rsidR="00881E20">
        <w:rPr>
          <w:rFonts w:ascii="Calibri Light" w:eastAsia="Times New Roman" w:hAnsi="Calibri Light" w:cs="Calibri Light"/>
          <w:color w:val="000000" w:themeColor="text1"/>
          <w:sz w:val="24"/>
        </w:rPr>
        <w:t>exploitation from their communities</w:t>
      </w:r>
      <w:r w:rsidRPr="001A77CF">
        <w:rPr>
          <w:rFonts w:ascii="Calibri Light" w:eastAsia="Times New Roman" w:hAnsi="Calibri Light" w:cs="Calibri Light"/>
          <w:color w:val="000000" w:themeColor="text1"/>
          <w:sz w:val="24"/>
        </w:rPr>
        <w:t xml:space="preserve">. These extra-familiar threats may </w:t>
      </w:r>
    </w:p>
    <w:p w14:paraId="46F70FEF" w14:textId="77777777" w:rsidR="00A77A08" w:rsidRPr="001A77CF" w:rsidRDefault="009851A4" w:rsidP="002E1367">
      <w:pPr>
        <w:pStyle w:val="ListParagraph"/>
        <w:numPr>
          <w:ilvl w:val="0"/>
          <w:numId w:val="17"/>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Arise at nursery</w:t>
      </w:r>
      <w:r w:rsidR="00A77A08" w:rsidRPr="001A77CF">
        <w:rPr>
          <w:rFonts w:ascii="Calibri Light" w:eastAsia="Times New Roman" w:hAnsi="Calibri Light" w:cs="Calibri Light"/>
          <w:color w:val="000000" w:themeColor="text1"/>
          <w:sz w:val="24"/>
        </w:rPr>
        <w:t xml:space="preserve"> and other educational establishments </w:t>
      </w:r>
    </w:p>
    <w:p w14:paraId="0F2B2BE7" w14:textId="77777777" w:rsidR="00A77A08" w:rsidRPr="001A77CF" w:rsidRDefault="00A77A08" w:rsidP="002E1367">
      <w:pPr>
        <w:pStyle w:val="ListParagraph"/>
        <w:numPr>
          <w:ilvl w:val="0"/>
          <w:numId w:val="17"/>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lastRenderedPageBreak/>
        <w:t>From within peer groups</w:t>
      </w:r>
    </w:p>
    <w:p w14:paraId="063FFBDD" w14:textId="77777777" w:rsidR="00A77A08" w:rsidRPr="001A77CF" w:rsidRDefault="00A77A08" w:rsidP="002E1367">
      <w:pPr>
        <w:pStyle w:val="ListParagraph"/>
        <w:numPr>
          <w:ilvl w:val="0"/>
          <w:numId w:val="17"/>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Or more widely from within the wider community and/or online. </w:t>
      </w:r>
    </w:p>
    <w:p w14:paraId="5FADF093" w14:textId="77777777" w:rsidR="00A77A08" w:rsidRPr="001A77CF" w:rsidRDefault="00A77A0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These threats </w:t>
      </w:r>
      <w:r w:rsidR="0041170F" w:rsidRPr="001A77CF">
        <w:rPr>
          <w:rFonts w:ascii="Calibri Light" w:eastAsia="Times New Roman" w:hAnsi="Calibri Light" w:cs="Calibri Light"/>
          <w:color w:val="000000" w:themeColor="text1"/>
          <w:sz w:val="24"/>
        </w:rPr>
        <w:t>can take a variety of different forms and children can be vulnerable to multiple threats, including:</w:t>
      </w:r>
    </w:p>
    <w:p w14:paraId="2EF32673"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Exploitation by criminal gangs</w:t>
      </w:r>
    </w:p>
    <w:p w14:paraId="4116C499"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Organised crime groups such as county lines</w:t>
      </w:r>
    </w:p>
    <w:p w14:paraId="2180EB9D"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Trafficking</w:t>
      </w:r>
    </w:p>
    <w:p w14:paraId="69DBAB31"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Online abuse</w:t>
      </w:r>
    </w:p>
    <w:p w14:paraId="2B4369BE"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Sexual exploitation</w:t>
      </w:r>
    </w:p>
    <w:p w14:paraId="543C69ED" w14:textId="77777777" w:rsidR="0041170F" w:rsidRPr="001A77CF" w:rsidRDefault="0041170F" w:rsidP="002E1367">
      <w:pPr>
        <w:pStyle w:val="ListParagraph"/>
        <w:numPr>
          <w:ilvl w:val="0"/>
          <w:numId w:val="18"/>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Influences of extremism leading to radicalisation. </w:t>
      </w:r>
    </w:p>
    <w:p w14:paraId="2CB88303" w14:textId="77777777" w:rsidR="0041170F" w:rsidRPr="001A77CF" w:rsidRDefault="0041170F"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The action of all Baby Bears Day Care staff is to know their key children, their influences, friendship groups, risks from neighbourhood and vulnerabilities as well as consider wider threats. Staff will not focus on the immediate signs but think of the broader areas. Staff will do this by spending time with their key children, communicating with parents/carers and learning about their home lives.</w:t>
      </w:r>
    </w:p>
    <w:p w14:paraId="3D86E2BB" w14:textId="77777777" w:rsidR="0041170F" w:rsidRPr="001A77CF" w:rsidRDefault="0072505B" w:rsidP="002E1367">
      <w:pPr>
        <w:spacing w:before="100" w:beforeAutospacing="1" w:after="100" w:afterAutospacing="1" w:line="264" w:lineRule="atLeast"/>
        <w:jc w:val="both"/>
        <w:rPr>
          <w:rFonts w:ascii="Calibri Light" w:eastAsia="Times New Roman" w:hAnsi="Calibri Light" w:cs="Calibri Light"/>
          <w:b/>
          <w:color w:val="000000" w:themeColor="text1"/>
          <w:sz w:val="24"/>
        </w:rPr>
      </w:pPr>
      <w:r w:rsidRPr="001A77CF">
        <w:rPr>
          <w:rFonts w:ascii="Calibri Light" w:eastAsia="Times New Roman" w:hAnsi="Calibri Light" w:cs="Calibri Light"/>
          <w:b/>
          <w:color w:val="000000" w:themeColor="text1"/>
          <w:sz w:val="24"/>
        </w:rPr>
        <w:t xml:space="preserve">2.3 </w:t>
      </w:r>
      <w:r w:rsidR="0041170F" w:rsidRPr="001A77CF">
        <w:rPr>
          <w:rFonts w:ascii="Calibri Light" w:eastAsia="Times New Roman" w:hAnsi="Calibri Light" w:cs="Calibri Light"/>
          <w:b/>
          <w:color w:val="000000" w:themeColor="text1"/>
          <w:sz w:val="24"/>
        </w:rPr>
        <w:t>Prevent Duty</w:t>
      </w:r>
    </w:p>
    <w:p w14:paraId="7AB4F533" w14:textId="2798229B" w:rsidR="0041170F" w:rsidRDefault="0041170F" w:rsidP="002E1367">
      <w:pPr>
        <w:spacing w:before="100" w:beforeAutospacing="1" w:after="100" w:afterAutospacing="1" w:line="264"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From 1st July 2015 all childcare providers are subject to a duty under section 26 of the Counter Terrorism and Security Act 2015 to have “Due regard to the need to prevent people from being drawn into terrorism”. This is known as the Prevent Duty. The Prevent Duty reinforces the already existing responsibilities relating to the radicalisation of children. Childcare providers must </w:t>
      </w:r>
      <w:r w:rsidR="007446C2" w:rsidRPr="001A77CF">
        <w:rPr>
          <w:rFonts w:ascii="Calibri Light" w:eastAsia="Times New Roman" w:hAnsi="Calibri Light" w:cs="Calibri Light"/>
          <w:color w:val="000000" w:themeColor="text1"/>
          <w:sz w:val="24"/>
        </w:rPr>
        <w:t>act</w:t>
      </w:r>
      <w:r w:rsidRPr="001A77CF">
        <w:rPr>
          <w:rFonts w:ascii="Calibri Light" w:eastAsia="Times New Roman" w:hAnsi="Calibri Light" w:cs="Calibri Light"/>
          <w:color w:val="000000" w:themeColor="text1"/>
          <w:sz w:val="24"/>
        </w:rPr>
        <w:t xml:space="preserve"> when they observe behaviour of concern. Where a concern is identified, Staff should follow the nursery procedure for safeguarding including discussing the conce</w:t>
      </w:r>
      <w:r w:rsidR="009851A4">
        <w:rPr>
          <w:rFonts w:ascii="Calibri Light" w:eastAsia="Times New Roman" w:hAnsi="Calibri Light" w:cs="Calibri Light"/>
          <w:color w:val="000000" w:themeColor="text1"/>
          <w:sz w:val="24"/>
        </w:rPr>
        <w:t xml:space="preserve">rn with the DSL </w:t>
      </w:r>
      <w:r w:rsidR="007446C2">
        <w:rPr>
          <w:rFonts w:ascii="Calibri Light" w:eastAsia="Times New Roman" w:hAnsi="Calibri Light" w:cs="Calibri Light"/>
          <w:color w:val="000000" w:themeColor="text1"/>
          <w:sz w:val="24"/>
        </w:rPr>
        <w:t xml:space="preserve">(Hannah Parker) </w:t>
      </w:r>
      <w:r w:rsidR="009851A4">
        <w:rPr>
          <w:rFonts w:ascii="Calibri Light" w:eastAsia="Times New Roman" w:hAnsi="Calibri Light" w:cs="Calibri Light"/>
          <w:color w:val="000000" w:themeColor="text1"/>
          <w:sz w:val="24"/>
        </w:rPr>
        <w:t>or the D</w:t>
      </w:r>
      <w:r w:rsidR="009D08F1">
        <w:rPr>
          <w:rFonts w:ascii="Calibri Light" w:eastAsia="Times New Roman" w:hAnsi="Calibri Light" w:cs="Calibri Light"/>
          <w:color w:val="000000" w:themeColor="text1"/>
          <w:sz w:val="24"/>
        </w:rPr>
        <w:t>DSL</w:t>
      </w:r>
      <w:r w:rsidR="007446C2">
        <w:rPr>
          <w:rFonts w:ascii="Calibri Light" w:eastAsia="Times New Roman" w:hAnsi="Calibri Light" w:cs="Calibri Light"/>
          <w:color w:val="000000" w:themeColor="text1"/>
          <w:sz w:val="24"/>
        </w:rPr>
        <w:t xml:space="preserve"> (Chelsea Cunningham)</w:t>
      </w:r>
      <w:r w:rsidR="009851A4">
        <w:rPr>
          <w:rFonts w:ascii="Calibri Light" w:eastAsia="Times New Roman" w:hAnsi="Calibri Light" w:cs="Calibri Light"/>
          <w:color w:val="000000" w:themeColor="text1"/>
          <w:sz w:val="24"/>
        </w:rPr>
        <w:t xml:space="preserve"> in her absence</w:t>
      </w:r>
      <w:r w:rsidRPr="001A77CF">
        <w:rPr>
          <w:rFonts w:ascii="Calibri Light" w:eastAsia="Times New Roman" w:hAnsi="Calibri Light" w:cs="Calibri Light"/>
          <w:color w:val="000000" w:themeColor="text1"/>
          <w:sz w:val="24"/>
        </w:rPr>
        <w:t>.</w:t>
      </w:r>
    </w:p>
    <w:p w14:paraId="0B2F9A7E" w14:textId="12745E7E" w:rsidR="0041170F" w:rsidRDefault="0041170F" w:rsidP="002E1367">
      <w:pPr>
        <w:spacing w:before="100" w:beforeAutospacing="1" w:after="100" w:afterAutospacing="1" w:line="264"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Staff may also contact the local police force or dial 101 for advice. As well as this the Department for Education have contact details to support staff in concerns where it is not an emergency. The Department of Education can be contacted on 02073</w:t>
      </w:r>
      <w:r w:rsidR="007446C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 xml:space="preserve">407264 or </w:t>
      </w:r>
      <w:hyperlink r:id="rId8" w:history="1">
        <w:r w:rsidR="00B24258" w:rsidRPr="00A23D66">
          <w:rPr>
            <w:rStyle w:val="Hyperlink"/>
            <w:rFonts w:ascii="Calibri Light" w:eastAsia="Times New Roman" w:hAnsi="Calibri Light" w:cs="Calibri Light"/>
            <w:sz w:val="24"/>
          </w:rPr>
          <w:t>counter.extremism@education.gsi.gov.uk</w:t>
        </w:r>
      </w:hyperlink>
      <w:r w:rsidRPr="001A77CF">
        <w:rPr>
          <w:rFonts w:ascii="Calibri Light" w:eastAsia="Times New Roman" w:hAnsi="Calibri Light" w:cs="Calibri Light"/>
          <w:color w:val="000000" w:themeColor="text1"/>
          <w:sz w:val="24"/>
        </w:rPr>
        <w:t>.</w:t>
      </w:r>
    </w:p>
    <w:p w14:paraId="3C469C14" w14:textId="77777777" w:rsidR="00B24258" w:rsidRPr="009A3EDC" w:rsidRDefault="00B24258" w:rsidP="00B24258">
      <w:p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Radicalisation is a form of harm. The process may involve:</w:t>
      </w:r>
    </w:p>
    <w:p w14:paraId="7BDE8FF7" w14:textId="77777777" w:rsidR="00B24258" w:rsidRPr="009A3EDC" w:rsidRDefault="00B24258" w:rsidP="00B24258">
      <w:pPr>
        <w:pStyle w:val="ListParagraph"/>
        <w:numPr>
          <w:ilvl w:val="0"/>
          <w:numId w:val="28"/>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 xml:space="preserve">being groomed online or in person </w:t>
      </w:r>
    </w:p>
    <w:p w14:paraId="2445FBBB" w14:textId="77777777" w:rsidR="00B24258" w:rsidRPr="009A3EDC" w:rsidRDefault="00B24258" w:rsidP="00B24258">
      <w:pPr>
        <w:pStyle w:val="ListParagraph"/>
        <w:numPr>
          <w:ilvl w:val="0"/>
          <w:numId w:val="28"/>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exploitation, including sexual exploitation</w:t>
      </w:r>
    </w:p>
    <w:p w14:paraId="2BD6F84C" w14:textId="77777777" w:rsidR="00B24258" w:rsidRPr="009A3EDC" w:rsidRDefault="00B24258" w:rsidP="00B24258">
      <w:pPr>
        <w:pStyle w:val="ListParagraph"/>
        <w:numPr>
          <w:ilvl w:val="0"/>
          <w:numId w:val="28"/>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psychological manipulation</w:t>
      </w:r>
    </w:p>
    <w:p w14:paraId="71003A66" w14:textId="77777777" w:rsidR="00B24258" w:rsidRPr="009A3EDC" w:rsidRDefault="00B24258" w:rsidP="00B24258">
      <w:pPr>
        <w:pStyle w:val="ListParagraph"/>
        <w:numPr>
          <w:ilvl w:val="0"/>
          <w:numId w:val="28"/>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exposure to violent material and other inappropriate information</w:t>
      </w:r>
    </w:p>
    <w:p w14:paraId="30CD3D23" w14:textId="77777777" w:rsidR="00B24258" w:rsidRDefault="00B24258" w:rsidP="00B24258">
      <w:pPr>
        <w:pStyle w:val="ListParagraph"/>
        <w:numPr>
          <w:ilvl w:val="0"/>
          <w:numId w:val="28"/>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9A3EDC">
        <w:rPr>
          <w:rFonts w:ascii="Calibri Light" w:eastAsia="Times New Roman" w:hAnsi="Calibri Light" w:cs="Calibri Light"/>
          <w:color w:val="000000" w:themeColor="text1"/>
          <w:sz w:val="24"/>
        </w:rPr>
        <w:t>The risk of physical harm or death through extremist acts.</w:t>
      </w:r>
    </w:p>
    <w:p w14:paraId="4CAF38B6" w14:textId="77777777" w:rsidR="00B24258" w:rsidRPr="00B24258" w:rsidRDefault="00B24258" w:rsidP="00B24258">
      <w:p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lastRenderedPageBreak/>
        <w:t>Anyone can be radicalised, but there are some factors which may make a young person more vulnerable. These include:</w:t>
      </w:r>
    </w:p>
    <w:p w14:paraId="791F8584"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being easily influenced or impressionable</w:t>
      </w:r>
    </w:p>
    <w:p w14:paraId="49520C44"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having low self-esteem or being isolated</w:t>
      </w:r>
    </w:p>
    <w:p w14:paraId="6BAD7B85"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feeling that rejection, discrimination or injustice is taking place in society</w:t>
      </w:r>
    </w:p>
    <w:p w14:paraId="79688FF4"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experiencing community tension amongst different groups</w:t>
      </w:r>
    </w:p>
    <w:p w14:paraId="3B67808C"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being disrespectful or angry towards family and peers</w:t>
      </w:r>
    </w:p>
    <w:p w14:paraId="0CBB4CE9" w14:textId="77777777" w:rsidR="00B24258" w:rsidRPr="00B24258" w:rsidRDefault="00B24258"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having a strong need for acceptance or belonging</w:t>
      </w:r>
    </w:p>
    <w:p w14:paraId="08823627" w14:textId="77777777" w:rsidR="00B24258" w:rsidRPr="00B24258" w:rsidRDefault="009851A4" w:rsidP="00B24258">
      <w:pPr>
        <w:pStyle w:val="ListParagraph"/>
        <w:numPr>
          <w:ilvl w:val="0"/>
          <w:numId w:val="29"/>
        </w:numPr>
        <w:spacing w:before="100" w:beforeAutospacing="1" w:after="100" w:afterAutospacing="1" w:line="264"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e</w:t>
      </w:r>
      <w:r w:rsidR="00B24258" w:rsidRPr="00B24258">
        <w:rPr>
          <w:rFonts w:ascii="Calibri Light" w:eastAsia="Times New Roman" w:hAnsi="Calibri Light" w:cs="Calibri Light"/>
          <w:color w:val="000000" w:themeColor="text1"/>
          <w:sz w:val="24"/>
        </w:rPr>
        <w:t>xperiencing grief such as loss of a loved one.</w:t>
      </w:r>
    </w:p>
    <w:p w14:paraId="06642FCB" w14:textId="46F69466" w:rsidR="00B24258" w:rsidRDefault="007446C2" w:rsidP="00B24258">
      <w:p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However,</w:t>
      </w:r>
      <w:r w:rsidR="00B24258" w:rsidRPr="00B24258">
        <w:rPr>
          <w:rFonts w:ascii="Calibri Light" w:eastAsia="Times New Roman" w:hAnsi="Calibri Light" w:cs="Calibri Light"/>
          <w:color w:val="000000" w:themeColor="text1"/>
          <w:sz w:val="24"/>
        </w:rPr>
        <w:t xml:space="preserve"> these factors will not always lead to radicalisation.</w:t>
      </w:r>
    </w:p>
    <w:p w14:paraId="4C8A2602" w14:textId="77777777" w:rsidR="00B24258" w:rsidRPr="00B24258" w:rsidRDefault="00B24258" w:rsidP="00B24258">
      <w:p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 xml:space="preserve">To help stop radicalisation from happening </w:t>
      </w:r>
      <w:r>
        <w:rPr>
          <w:rFonts w:ascii="Calibri Light" w:eastAsia="Times New Roman" w:hAnsi="Calibri Light" w:cs="Calibri Light"/>
          <w:color w:val="000000" w:themeColor="text1"/>
          <w:sz w:val="24"/>
        </w:rPr>
        <w:t>Baby Bears Day Care will</w:t>
      </w:r>
      <w:r w:rsidRPr="00B24258">
        <w:rPr>
          <w:rFonts w:ascii="Calibri Light" w:eastAsia="Times New Roman" w:hAnsi="Calibri Light" w:cs="Calibri Light"/>
          <w:color w:val="000000" w:themeColor="text1"/>
          <w:sz w:val="24"/>
        </w:rPr>
        <w:t>:</w:t>
      </w:r>
    </w:p>
    <w:p w14:paraId="6AE0FB75" w14:textId="77777777" w:rsidR="00B24258" w:rsidRPr="00B24258" w:rsidRDefault="00B24258" w:rsidP="00B24258">
      <w:pPr>
        <w:pStyle w:val="ListParagraph"/>
        <w:numPr>
          <w:ilvl w:val="0"/>
          <w:numId w:val="30"/>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promote positive messages of tolerance and community cohesion</w:t>
      </w:r>
    </w:p>
    <w:p w14:paraId="541BA473" w14:textId="77777777" w:rsidR="00B24258" w:rsidRPr="00B24258" w:rsidRDefault="00B24258" w:rsidP="00B24258">
      <w:pPr>
        <w:pStyle w:val="ListParagraph"/>
        <w:numPr>
          <w:ilvl w:val="0"/>
          <w:numId w:val="30"/>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 xml:space="preserve">include guidance on radicalisation in </w:t>
      </w:r>
      <w:r>
        <w:rPr>
          <w:rFonts w:ascii="Calibri Light" w:eastAsia="Times New Roman" w:hAnsi="Calibri Light" w:cs="Calibri Light"/>
          <w:color w:val="000000" w:themeColor="text1"/>
          <w:sz w:val="24"/>
        </w:rPr>
        <w:t>our</w:t>
      </w:r>
      <w:r w:rsidRPr="00B24258">
        <w:rPr>
          <w:rFonts w:ascii="Calibri Light" w:eastAsia="Times New Roman" w:hAnsi="Calibri Light" w:cs="Calibri Light"/>
          <w:color w:val="000000" w:themeColor="text1"/>
          <w:sz w:val="24"/>
        </w:rPr>
        <w:t xml:space="preserve"> safeguarding policies</w:t>
      </w:r>
    </w:p>
    <w:p w14:paraId="4380ADD0" w14:textId="77777777" w:rsidR="00B24258" w:rsidRPr="00B24258" w:rsidRDefault="00B24258" w:rsidP="00B24258">
      <w:pPr>
        <w:pStyle w:val="ListParagraph"/>
        <w:numPr>
          <w:ilvl w:val="0"/>
          <w:numId w:val="30"/>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make sure everyone in your organisation knows the signs of radicalisation and when to report a concern</w:t>
      </w:r>
    </w:p>
    <w:p w14:paraId="3A98DCD4" w14:textId="5CF85389" w:rsidR="00B24258" w:rsidRPr="00B24258" w:rsidRDefault="00B24258" w:rsidP="00B24258">
      <w:pPr>
        <w:pStyle w:val="ListParagraph"/>
        <w:numPr>
          <w:ilvl w:val="0"/>
          <w:numId w:val="30"/>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 xml:space="preserve">share any concerns with </w:t>
      </w:r>
      <w:r>
        <w:rPr>
          <w:rFonts w:ascii="Calibri Light" w:eastAsia="Times New Roman" w:hAnsi="Calibri Light" w:cs="Calibri Light"/>
          <w:color w:val="000000" w:themeColor="text1"/>
          <w:sz w:val="24"/>
        </w:rPr>
        <w:t>the DSL</w:t>
      </w:r>
      <w:r w:rsidR="006F6747">
        <w:rPr>
          <w:rFonts w:ascii="Calibri Light" w:eastAsia="Times New Roman" w:hAnsi="Calibri Light" w:cs="Calibri Light"/>
          <w:color w:val="000000" w:themeColor="text1"/>
          <w:sz w:val="24"/>
        </w:rPr>
        <w:t xml:space="preserve"> (Hannah Parker) or the D</w:t>
      </w:r>
      <w:r w:rsidR="009D08F1">
        <w:rPr>
          <w:rFonts w:ascii="Calibri Light" w:eastAsia="Times New Roman" w:hAnsi="Calibri Light" w:cs="Calibri Light"/>
          <w:color w:val="000000" w:themeColor="text1"/>
          <w:sz w:val="24"/>
        </w:rPr>
        <w:t>DSL</w:t>
      </w:r>
      <w:r w:rsidR="00F70202">
        <w:rPr>
          <w:rFonts w:ascii="Calibri Light" w:eastAsia="Times New Roman" w:hAnsi="Calibri Light" w:cs="Calibri Light"/>
          <w:color w:val="000000" w:themeColor="text1"/>
          <w:sz w:val="24"/>
        </w:rPr>
        <w:t xml:space="preserve"> </w:t>
      </w:r>
      <w:r w:rsidR="006F6747">
        <w:rPr>
          <w:rFonts w:ascii="Calibri Light" w:eastAsia="Times New Roman" w:hAnsi="Calibri Light" w:cs="Calibri Light"/>
          <w:color w:val="000000" w:themeColor="text1"/>
          <w:sz w:val="24"/>
        </w:rPr>
        <w:t xml:space="preserve">(Chelsea Cunningham) </w:t>
      </w:r>
      <w:r w:rsidR="00F70202">
        <w:rPr>
          <w:rFonts w:ascii="Calibri Light" w:eastAsia="Times New Roman" w:hAnsi="Calibri Light" w:cs="Calibri Light"/>
          <w:color w:val="000000" w:themeColor="text1"/>
          <w:sz w:val="24"/>
        </w:rPr>
        <w:t>in her absence</w:t>
      </w:r>
      <w:r>
        <w:rPr>
          <w:rFonts w:ascii="Calibri Light" w:eastAsia="Times New Roman" w:hAnsi="Calibri Light" w:cs="Calibri Light"/>
          <w:color w:val="000000" w:themeColor="text1"/>
          <w:sz w:val="24"/>
        </w:rPr>
        <w:t xml:space="preserve"> or the NSPCC </w:t>
      </w:r>
      <w:r w:rsidRPr="00B24258">
        <w:rPr>
          <w:rFonts w:ascii="Calibri Light" w:eastAsia="Times New Roman" w:hAnsi="Calibri Light" w:cs="Calibri Light"/>
          <w:color w:val="000000" w:themeColor="text1"/>
          <w:sz w:val="24"/>
        </w:rPr>
        <w:t>helpline or your local Children’s services</w:t>
      </w:r>
      <w:r>
        <w:rPr>
          <w:rFonts w:ascii="Calibri Light" w:eastAsia="Times New Roman" w:hAnsi="Calibri Light" w:cs="Calibri Light"/>
          <w:color w:val="000000" w:themeColor="text1"/>
          <w:sz w:val="24"/>
        </w:rPr>
        <w:t xml:space="preserve"> (MASH)</w:t>
      </w:r>
    </w:p>
    <w:p w14:paraId="155C89CF" w14:textId="77777777" w:rsidR="00B24258" w:rsidRPr="00B24258" w:rsidRDefault="00B24258" w:rsidP="00B24258">
      <w:pPr>
        <w:pStyle w:val="ListParagraph"/>
        <w:numPr>
          <w:ilvl w:val="0"/>
          <w:numId w:val="30"/>
        </w:numPr>
        <w:spacing w:before="100" w:beforeAutospacing="1" w:after="100" w:afterAutospacing="1" w:line="264" w:lineRule="atLeast"/>
        <w:jc w:val="both"/>
        <w:rPr>
          <w:rFonts w:ascii="Calibri Light" w:eastAsia="Times New Roman" w:hAnsi="Calibri Light" w:cs="Calibri Light"/>
          <w:color w:val="000000" w:themeColor="text1"/>
          <w:sz w:val="24"/>
        </w:rPr>
      </w:pPr>
      <w:r w:rsidRPr="00B24258">
        <w:rPr>
          <w:rFonts w:ascii="Calibri Light" w:eastAsia="Times New Roman" w:hAnsi="Calibri Light" w:cs="Calibri Light"/>
          <w:color w:val="000000" w:themeColor="text1"/>
          <w:sz w:val="24"/>
        </w:rPr>
        <w:t>Help parents and children get support.</w:t>
      </w:r>
    </w:p>
    <w:p w14:paraId="1A1F870B" w14:textId="77777777" w:rsidR="00B73C65" w:rsidRPr="001A77CF" w:rsidRDefault="00765012"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color w:val="000000" w:themeColor="text1"/>
          <w:sz w:val="24"/>
        </w:rPr>
        <w:t>2.4</w:t>
      </w:r>
      <w:r w:rsidR="0041170F" w:rsidRPr="001A77CF">
        <w:rPr>
          <w:rFonts w:ascii="Calibri Light" w:eastAsia="Times New Roman" w:hAnsi="Calibri Light" w:cs="Calibri Light"/>
          <w:b/>
          <w:color w:val="000000" w:themeColor="text1"/>
          <w:sz w:val="24"/>
        </w:rPr>
        <w:t>. County lines</w:t>
      </w:r>
      <w:r w:rsidR="00B73C65" w:rsidRPr="001A77CF">
        <w:rPr>
          <w:rFonts w:ascii="Calibri Light" w:eastAsia="Times New Roman" w:hAnsi="Calibri Light" w:cs="Calibri Light"/>
          <w:color w:val="000000" w:themeColor="text1"/>
          <w:sz w:val="24"/>
        </w:rPr>
        <w:t>: Child criminal exploitation</w:t>
      </w:r>
    </w:p>
    <w:p w14:paraId="468C775B" w14:textId="54634A7C" w:rsidR="00F70202" w:rsidRDefault="00B73C65"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6F6747" w:rsidRPr="001A77CF">
        <w:rPr>
          <w:rFonts w:ascii="Calibri Light" w:eastAsia="Times New Roman" w:hAnsi="Calibri Light" w:cs="Calibri Light"/>
          <w:color w:val="000000" w:themeColor="text1"/>
          <w:sz w:val="24"/>
        </w:rPr>
        <w:t>market,</w:t>
      </w:r>
      <w:r w:rsidRPr="001A77CF">
        <w:rPr>
          <w:rFonts w:ascii="Calibri Light" w:eastAsia="Times New Roman" w:hAnsi="Calibri Light" w:cs="Calibri Light"/>
          <w:color w:val="000000" w:themeColor="text1"/>
          <w:sz w:val="24"/>
        </w:rPr>
        <w:t xml:space="preserve"> and seaside towns</w:t>
      </w:r>
      <w:r w:rsidR="00F70202">
        <w:rPr>
          <w:rFonts w:ascii="Calibri Light" w:eastAsia="Times New Roman" w:hAnsi="Calibri Light" w:cs="Calibri Light"/>
          <w:color w:val="000000" w:themeColor="text1"/>
          <w:sz w:val="24"/>
        </w:rPr>
        <w:t>.</w:t>
      </w:r>
    </w:p>
    <w:p w14:paraId="15CBA70B" w14:textId="77777777" w:rsidR="00B73C65" w:rsidRPr="001A77CF" w:rsidRDefault="00B73C65"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Like other forms of abuse and exploitation, county lines exploitation:</w:t>
      </w:r>
    </w:p>
    <w:p w14:paraId="40D40153" w14:textId="002D4846" w:rsidR="00B73C65" w:rsidRPr="001A77CF" w:rsidRDefault="00B73C65" w:rsidP="002E1367">
      <w:pPr>
        <w:pStyle w:val="ListParagraph"/>
        <w:numPr>
          <w:ilvl w:val="0"/>
          <w:numId w:val="20"/>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can affect any child or young person (male or female) under the age of 18 years</w:t>
      </w:r>
    </w:p>
    <w:p w14:paraId="2043AD10" w14:textId="643A5502" w:rsidR="00B73C65" w:rsidRPr="001A77CF" w:rsidRDefault="00B73C65" w:rsidP="002E1367">
      <w:pPr>
        <w:pStyle w:val="ListParagraph"/>
        <w:numPr>
          <w:ilvl w:val="0"/>
          <w:numId w:val="20"/>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can affect any vulnerable adult over the age of 18 years</w:t>
      </w:r>
    </w:p>
    <w:p w14:paraId="5F530578" w14:textId="2CDC14AE" w:rsidR="00B73C65" w:rsidRPr="001A77CF" w:rsidRDefault="00B73C65" w:rsidP="002E1367">
      <w:pPr>
        <w:pStyle w:val="ListParagraph"/>
        <w:numPr>
          <w:ilvl w:val="0"/>
          <w:numId w:val="20"/>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can still be exploitation even if the activity appears consensual</w:t>
      </w:r>
    </w:p>
    <w:p w14:paraId="0F05B173" w14:textId="12122F1B" w:rsidR="00B73C65" w:rsidRPr="001A77CF" w:rsidRDefault="00B73C65" w:rsidP="002E1367">
      <w:pPr>
        <w:pStyle w:val="ListParagraph"/>
        <w:numPr>
          <w:ilvl w:val="0"/>
          <w:numId w:val="19"/>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can involve force and/or enticement-based methods of compliance and is often accompanied by violence or threats of violence</w:t>
      </w:r>
    </w:p>
    <w:p w14:paraId="68754EFC" w14:textId="5EA5D4C1" w:rsidR="00B73C65" w:rsidRPr="001A77CF" w:rsidRDefault="00B73C65" w:rsidP="002E1367">
      <w:pPr>
        <w:pStyle w:val="ListParagraph"/>
        <w:numPr>
          <w:ilvl w:val="0"/>
          <w:numId w:val="19"/>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can be perpetrated by individuals or groups, males or females, and young people or adults</w:t>
      </w:r>
    </w:p>
    <w:p w14:paraId="7763FAF3" w14:textId="1ADFE7ED" w:rsidR="0041170F" w:rsidRPr="001A77CF" w:rsidRDefault="00B73C65" w:rsidP="002E1367">
      <w:pPr>
        <w:pStyle w:val="ListParagraph"/>
        <w:numPr>
          <w:ilvl w:val="0"/>
          <w:numId w:val="19"/>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is typified by some form of power imbalance in favour of those perpetrating the exploitation. Whilst age may be the most obvious, this power imbalance can also be </w:t>
      </w:r>
      <w:r w:rsidRPr="001A77CF">
        <w:rPr>
          <w:rFonts w:ascii="Calibri Light" w:eastAsia="Times New Roman" w:hAnsi="Calibri Light" w:cs="Calibri Light"/>
          <w:color w:val="000000" w:themeColor="text1"/>
          <w:sz w:val="24"/>
        </w:rPr>
        <w:lastRenderedPageBreak/>
        <w:t>due to a range of other factors including gender, cognitive ability, physical strength, status, and access to economic or other resources</w:t>
      </w:r>
      <w:r w:rsidR="006F6747">
        <w:rPr>
          <w:rFonts w:ascii="Calibri Light" w:eastAsia="Times New Roman" w:hAnsi="Calibri Light" w:cs="Calibri Light"/>
          <w:color w:val="000000" w:themeColor="text1"/>
          <w:sz w:val="24"/>
        </w:rPr>
        <w:t>.</w:t>
      </w:r>
    </w:p>
    <w:p w14:paraId="519F4193" w14:textId="77777777" w:rsidR="0041170F" w:rsidRDefault="00765012"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sidRPr="001A77CF">
        <w:rPr>
          <w:rFonts w:ascii="Calibri Light" w:eastAsia="Times New Roman" w:hAnsi="Calibri Light" w:cs="Calibri Light"/>
          <w:b/>
          <w:color w:val="000000" w:themeColor="text1"/>
          <w:sz w:val="24"/>
        </w:rPr>
        <w:t>2.5</w:t>
      </w:r>
      <w:r w:rsidR="00B73C65" w:rsidRPr="001A77CF">
        <w:rPr>
          <w:rFonts w:ascii="Calibri Light" w:eastAsia="Times New Roman" w:hAnsi="Calibri Light" w:cs="Calibri Light"/>
          <w:b/>
          <w:color w:val="000000" w:themeColor="text1"/>
          <w:sz w:val="24"/>
        </w:rPr>
        <w:t xml:space="preserve">. Domestic Violence </w:t>
      </w:r>
    </w:p>
    <w:p w14:paraId="65A383A2" w14:textId="4BF43EDB" w:rsidR="009D08F1" w:rsidRDefault="009D08F1" w:rsidP="009D08F1">
      <w:pPr>
        <w:spacing w:before="100" w:beforeAutospacing="1" w:after="100" w:afterAutospacing="1" w:line="336" w:lineRule="atLeast"/>
        <w:jc w:val="both"/>
        <w:rPr>
          <w:rFonts w:ascii="Calibri Light" w:eastAsia="Times New Roman" w:hAnsi="Calibri Light" w:cs="Calibri Light"/>
          <w:color w:val="000000" w:themeColor="text1"/>
          <w:sz w:val="24"/>
        </w:rPr>
      </w:pPr>
      <w:r w:rsidRPr="009D08F1">
        <w:rPr>
          <w:rFonts w:ascii="Calibri Light" w:eastAsia="Times New Roman" w:hAnsi="Calibri Light" w:cs="Calibri Light"/>
          <w:color w:val="000000" w:themeColor="text1"/>
          <w:sz w:val="24"/>
        </w:rPr>
        <w:t xml:space="preserve">Domestic abuse is any type of controlling, bullying, threatening or violent behaviour between people who are or were in an intimate relationship. There are many different types of abusive behaviours that can occur within intimate relationships, including emotional, sexual, financial, </w:t>
      </w:r>
      <w:r w:rsidR="006F6747" w:rsidRPr="009D08F1">
        <w:rPr>
          <w:rFonts w:ascii="Calibri Light" w:eastAsia="Times New Roman" w:hAnsi="Calibri Light" w:cs="Calibri Light"/>
          <w:color w:val="000000" w:themeColor="text1"/>
          <w:sz w:val="24"/>
        </w:rPr>
        <w:t>psychological,</w:t>
      </w:r>
      <w:r>
        <w:rPr>
          <w:rFonts w:ascii="Calibri Light" w:eastAsia="Times New Roman" w:hAnsi="Calibri Light" w:cs="Calibri Light"/>
          <w:color w:val="000000" w:themeColor="text1"/>
          <w:sz w:val="24"/>
        </w:rPr>
        <w:t xml:space="preserve"> </w:t>
      </w:r>
      <w:r w:rsidRPr="009D08F1">
        <w:rPr>
          <w:rFonts w:ascii="Calibri Light" w:eastAsia="Times New Roman" w:hAnsi="Calibri Light" w:cs="Calibri Light"/>
          <w:color w:val="000000" w:themeColor="text1"/>
          <w:sz w:val="24"/>
        </w:rPr>
        <w:t>and physical abuse. Domestic abuse can be underpinned by an on-going pattern of psychologically abusive behaviour (coercive control) that is used by 1 partner to control or intimidate the other partner.</w:t>
      </w:r>
      <w:r w:rsidRPr="009D08F1">
        <w:t xml:space="preserve"> </w:t>
      </w:r>
      <w:r w:rsidRPr="009D08F1">
        <w:rPr>
          <w:rFonts w:ascii="Calibri Light" w:eastAsia="Times New Roman" w:hAnsi="Calibri Light" w:cs="Calibri Light"/>
          <w:color w:val="000000" w:themeColor="text1"/>
          <w:sz w:val="24"/>
        </w:rPr>
        <w:t xml:space="preserve">Children’s exposure to domestic abuse between parents and carers is child abuse. Children can be directly involved in incidents of domestic </w:t>
      </w:r>
      <w:r w:rsidR="006F6747" w:rsidRPr="009D08F1">
        <w:rPr>
          <w:rFonts w:ascii="Calibri Light" w:eastAsia="Times New Roman" w:hAnsi="Calibri Light" w:cs="Calibri Light"/>
          <w:color w:val="000000" w:themeColor="text1"/>
          <w:sz w:val="24"/>
        </w:rPr>
        <w:t>abuse,</w:t>
      </w:r>
      <w:r w:rsidRPr="009D08F1">
        <w:rPr>
          <w:rFonts w:ascii="Calibri Light" w:eastAsia="Times New Roman" w:hAnsi="Calibri Light" w:cs="Calibri Light"/>
          <w:color w:val="000000" w:themeColor="text1"/>
          <w:sz w:val="24"/>
        </w:rPr>
        <w:t xml:space="preserve"> or they may be harmed by seeing or hearing abuse happening. The developmental and behavioural impact of witnessing domestic abuse is similar to experiencing direct abuse. Children in homes where there is domestic abuse are also at risk of other types of abuse or neglect.</w:t>
      </w:r>
    </w:p>
    <w:p w14:paraId="4CFDD8E2" w14:textId="77777777" w:rsidR="00B73C65" w:rsidRPr="001A77CF" w:rsidRDefault="00B73C65"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Advice on identifying children who are affected by domestic abuse and how they can be helped is</w:t>
      </w:r>
      <w:r w:rsidR="002E34DE" w:rsidRPr="001A77CF">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available at:</w:t>
      </w:r>
    </w:p>
    <w:p w14:paraId="417639AE" w14:textId="77777777" w:rsidR="00A77A08" w:rsidRPr="001A77CF" w:rsidRDefault="00000000"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hyperlink r:id="rId9" w:history="1">
        <w:r w:rsidR="002E34DE" w:rsidRPr="001A77CF">
          <w:rPr>
            <w:rStyle w:val="Hyperlink"/>
            <w:rFonts w:ascii="Calibri Light" w:eastAsia="Times New Roman" w:hAnsi="Calibri Light" w:cs="Calibri Light"/>
            <w:sz w:val="24"/>
          </w:rPr>
          <w:t>https://www.nspcc.org.uk/preventing-abuse/child-abuse-and-neglect/domestic-abuse/</w:t>
        </w:r>
      </w:hyperlink>
      <w:r w:rsidR="002E34DE" w:rsidRPr="001A77CF">
        <w:rPr>
          <w:rFonts w:ascii="Calibri Light" w:eastAsia="Times New Roman" w:hAnsi="Calibri Light" w:cs="Calibri Light"/>
          <w:color w:val="000000" w:themeColor="text1"/>
          <w:sz w:val="24"/>
        </w:rPr>
        <w:t xml:space="preserve"> </w:t>
      </w:r>
    </w:p>
    <w:p w14:paraId="6F8FB168" w14:textId="77777777" w:rsidR="00765012" w:rsidRPr="001A77CF" w:rsidRDefault="00A508F6"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sidRPr="001A77CF">
        <w:rPr>
          <w:rFonts w:ascii="Calibri Light" w:eastAsia="Times New Roman" w:hAnsi="Calibri Light" w:cs="Calibri Light"/>
          <w:b/>
          <w:color w:val="000000" w:themeColor="text1"/>
          <w:sz w:val="24"/>
        </w:rPr>
        <w:t>2.6</w:t>
      </w:r>
      <w:r w:rsidR="00765012" w:rsidRPr="001A77CF">
        <w:rPr>
          <w:rFonts w:ascii="Calibri Light" w:eastAsia="Times New Roman" w:hAnsi="Calibri Light" w:cs="Calibri Light"/>
          <w:b/>
          <w:color w:val="000000" w:themeColor="text1"/>
          <w:sz w:val="24"/>
        </w:rPr>
        <w:t xml:space="preserve"> Fabricated</w:t>
      </w:r>
      <w:r w:rsidR="00292B93">
        <w:rPr>
          <w:rFonts w:ascii="Calibri Light" w:eastAsia="Times New Roman" w:hAnsi="Calibri Light" w:cs="Calibri Light"/>
          <w:b/>
          <w:color w:val="000000" w:themeColor="text1"/>
          <w:sz w:val="24"/>
        </w:rPr>
        <w:t xml:space="preserve"> induced</w:t>
      </w:r>
      <w:r w:rsidR="00765012" w:rsidRPr="001A77CF">
        <w:rPr>
          <w:rFonts w:ascii="Calibri Light" w:eastAsia="Times New Roman" w:hAnsi="Calibri Light" w:cs="Calibri Light"/>
          <w:b/>
          <w:color w:val="000000" w:themeColor="text1"/>
          <w:sz w:val="24"/>
        </w:rPr>
        <w:t xml:space="preserve"> illness </w:t>
      </w:r>
    </w:p>
    <w:p w14:paraId="6F542DBD" w14:textId="773EB10F" w:rsidR="00B31D2A" w:rsidRPr="001A77CF" w:rsidRDefault="00A508F6" w:rsidP="006F674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Fabricating illnesses is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r w:rsidR="006F6747" w:rsidRPr="001A77CF">
        <w:rPr>
          <w:rFonts w:ascii="Calibri Light" w:eastAsia="Times New Roman" w:hAnsi="Calibri Light" w:cs="Calibri Light"/>
          <w:color w:val="000000" w:themeColor="text1"/>
          <w:sz w:val="24"/>
        </w:rPr>
        <w:t>e.g.,</w:t>
      </w:r>
      <w:r w:rsidRPr="001A77CF">
        <w:rPr>
          <w:rFonts w:ascii="Calibri Light" w:eastAsia="Times New Roman" w:hAnsi="Calibri Light" w:cs="Calibri Light"/>
          <w:color w:val="000000" w:themeColor="text1"/>
          <w:sz w:val="24"/>
        </w:rPr>
        <w:t xml:space="preserve"> through poisoning, starvation, inappropriate diet. This may also be presented through false allegations of abuse or encouraging the child to appear disabled or ill to obtain unnecessary treatment or specialist support.</w:t>
      </w:r>
      <w:r w:rsidR="009D08F1">
        <w:rPr>
          <w:rFonts w:ascii="Calibri Light" w:eastAsia="Times New Roman" w:hAnsi="Calibri Light" w:cs="Calibri Light"/>
          <w:color w:val="000000" w:themeColor="text1"/>
          <w:sz w:val="24"/>
        </w:rPr>
        <w:t xml:space="preserve"> </w:t>
      </w:r>
    </w:p>
    <w:p w14:paraId="0B6BA75F" w14:textId="77777777" w:rsidR="00B31D2A" w:rsidRPr="001A77CF" w:rsidRDefault="009D08F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b/>
          <w:bCs/>
          <w:color w:val="000000" w:themeColor="text1"/>
          <w:sz w:val="24"/>
        </w:rPr>
        <w:t>2.7</w:t>
      </w:r>
      <w:r w:rsidR="00B31D2A" w:rsidRPr="001A77CF">
        <w:rPr>
          <w:rFonts w:ascii="Calibri Light" w:eastAsia="Times New Roman" w:hAnsi="Calibri Light" w:cs="Calibri Light"/>
          <w:b/>
          <w:bCs/>
          <w:color w:val="000000" w:themeColor="text1"/>
          <w:sz w:val="24"/>
        </w:rPr>
        <w:t xml:space="preserve"> Exclude known abusers</w:t>
      </w:r>
    </w:p>
    <w:p w14:paraId="3C0096CB" w14:textId="3B1B83BC"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It will be made clear to applicants for posts within the nursery that the position is exempt from the provisions of the Rehabilitation of Offenders Act 1974.</w:t>
      </w:r>
      <w:r w:rsidR="006F6747">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All applicants for posts within the nursery will be interviewed before an appointment is made and will be asked to provide references. All such references will be followed up.</w:t>
      </w:r>
      <w:r w:rsidR="009D08F1">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All appoi</w:t>
      </w:r>
      <w:r w:rsidR="00167E9A" w:rsidRPr="001A77CF">
        <w:rPr>
          <w:rFonts w:ascii="Calibri Light" w:eastAsia="Times New Roman" w:hAnsi="Calibri Light" w:cs="Calibri Light"/>
          <w:color w:val="000000" w:themeColor="text1"/>
          <w:sz w:val="24"/>
        </w:rPr>
        <w:t>ntments will be subject to a DBS</w:t>
      </w:r>
      <w:r w:rsidRPr="001A77CF">
        <w:rPr>
          <w:rFonts w:ascii="Calibri Light" w:eastAsia="Times New Roman" w:hAnsi="Calibri Light" w:cs="Calibri Light"/>
          <w:color w:val="000000" w:themeColor="text1"/>
          <w:sz w:val="24"/>
        </w:rPr>
        <w:t xml:space="preserve"> check and will not be confirmed </w:t>
      </w:r>
      <w:r w:rsidR="004351B4" w:rsidRPr="001A77CF">
        <w:rPr>
          <w:rFonts w:ascii="Calibri Light" w:eastAsia="Times New Roman" w:hAnsi="Calibri Light" w:cs="Calibri Light"/>
          <w:color w:val="000000" w:themeColor="text1"/>
          <w:sz w:val="24"/>
        </w:rPr>
        <w:t xml:space="preserve">until it has come back and is clear. </w:t>
      </w:r>
      <w:r w:rsidR="009D08F1">
        <w:rPr>
          <w:rFonts w:ascii="Calibri Light" w:eastAsia="Times New Roman" w:hAnsi="Calibri Light" w:cs="Calibri Light"/>
          <w:color w:val="000000" w:themeColor="text1"/>
          <w:sz w:val="24"/>
        </w:rPr>
        <w:t xml:space="preserve">Baby Bears Day Care will follow our </w:t>
      </w:r>
      <w:r w:rsidR="00BB054D">
        <w:rPr>
          <w:rFonts w:ascii="Calibri Light" w:eastAsia="Times New Roman" w:hAnsi="Calibri Light" w:cs="Calibri Light"/>
          <w:color w:val="000000" w:themeColor="text1"/>
          <w:sz w:val="24"/>
        </w:rPr>
        <w:t>safer</w:t>
      </w:r>
      <w:r w:rsidR="009D08F1">
        <w:rPr>
          <w:rFonts w:ascii="Calibri Light" w:eastAsia="Times New Roman" w:hAnsi="Calibri Light" w:cs="Calibri Light"/>
          <w:color w:val="000000" w:themeColor="text1"/>
          <w:sz w:val="24"/>
        </w:rPr>
        <w:t xml:space="preserve"> recruitment policy when hiring new staff. </w:t>
      </w:r>
    </w:p>
    <w:p w14:paraId="7DA5B4D2" w14:textId="77777777" w:rsidR="00B31D2A" w:rsidRPr="001A77CF" w:rsidRDefault="009D08F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b/>
          <w:bCs/>
          <w:color w:val="000000" w:themeColor="text1"/>
          <w:sz w:val="24"/>
        </w:rPr>
        <w:lastRenderedPageBreak/>
        <w:t>2.8</w:t>
      </w:r>
      <w:r w:rsidR="00B31D2A" w:rsidRPr="001A77CF">
        <w:rPr>
          <w:rFonts w:ascii="Calibri Light" w:eastAsia="Times New Roman" w:hAnsi="Calibri Light" w:cs="Calibri Light"/>
          <w:b/>
          <w:bCs/>
          <w:color w:val="000000" w:themeColor="text1"/>
          <w:sz w:val="24"/>
        </w:rPr>
        <w:t xml:space="preserve"> Provide training opportunities</w:t>
      </w:r>
    </w:p>
    <w:p w14:paraId="5916DCA4" w14:textId="76D5F85B"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Training opportunities will be available for staff to ensure that they recognise the symptoms of possible abuse.</w:t>
      </w:r>
      <w:r w:rsidR="00292B93">
        <w:rPr>
          <w:rFonts w:ascii="Calibri Light" w:eastAsia="Times New Roman" w:hAnsi="Calibri Light" w:cs="Calibri Light"/>
          <w:color w:val="000000" w:themeColor="text1"/>
          <w:sz w:val="24"/>
        </w:rPr>
        <w:t xml:space="preserve"> All new staff must complete a basic safeguarding course (online) before they are able to start working within the nursery. All staff will have yearly updated</w:t>
      </w:r>
      <w:r w:rsidR="009451F6">
        <w:rPr>
          <w:rFonts w:ascii="Calibri Light" w:eastAsia="Times New Roman" w:hAnsi="Calibri Light" w:cs="Calibri Light"/>
          <w:color w:val="000000" w:themeColor="text1"/>
          <w:sz w:val="24"/>
        </w:rPr>
        <w:t xml:space="preserve"> in house training </w:t>
      </w:r>
      <w:r w:rsidR="00292B93">
        <w:rPr>
          <w:rFonts w:ascii="Calibri Light" w:eastAsia="Times New Roman" w:hAnsi="Calibri Light" w:cs="Calibri Light"/>
          <w:color w:val="000000" w:themeColor="text1"/>
          <w:sz w:val="24"/>
        </w:rPr>
        <w:t xml:space="preserve"> from our Designated Safeguarding Lead’s</w:t>
      </w:r>
      <w:r w:rsidR="006F6747">
        <w:rPr>
          <w:rFonts w:ascii="Calibri Light" w:eastAsia="Times New Roman" w:hAnsi="Calibri Light" w:cs="Calibri Light"/>
          <w:color w:val="000000" w:themeColor="text1"/>
          <w:sz w:val="24"/>
        </w:rPr>
        <w:t xml:space="preserve"> (Hannah Parker and Chelsea Cunningham)</w:t>
      </w:r>
      <w:r w:rsidR="00292B93">
        <w:rPr>
          <w:rFonts w:ascii="Calibri Light" w:eastAsia="Times New Roman" w:hAnsi="Calibri Light" w:cs="Calibri Light"/>
          <w:color w:val="000000" w:themeColor="text1"/>
          <w:sz w:val="24"/>
        </w:rPr>
        <w:t xml:space="preserve"> and re-new</w:t>
      </w:r>
      <w:r w:rsidR="009451F6">
        <w:rPr>
          <w:rFonts w:ascii="Calibri Light" w:eastAsia="Times New Roman" w:hAnsi="Calibri Light" w:cs="Calibri Light"/>
          <w:color w:val="000000" w:themeColor="text1"/>
          <w:sz w:val="24"/>
        </w:rPr>
        <w:t xml:space="preserve"> certificates every 3 year</w:t>
      </w:r>
      <w:r w:rsidR="00292B93">
        <w:rPr>
          <w:rFonts w:ascii="Calibri Light" w:eastAsia="Times New Roman" w:hAnsi="Calibri Light" w:cs="Calibri Light"/>
          <w:color w:val="000000" w:themeColor="text1"/>
          <w:sz w:val="24"/>
        </w:rPr>
        <w:t xml:space="preserve">s.  </w:t>
      </w:r>
    </w:p>
    <w:p w14:paraId="5D1B5F43" w14:textId="69EEC589" w:rsidR="0072505B" w:rsidRPr="001A77CF" w:rsidRDefault="0072505B"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Both </w:t>
      </w:r>
      <w:r w:rsidR="00292B93">
        <w:rPr>
          <w:rFonts w:ascii="Calibri Light" w:eastAsia="Times New Roman" w:hAnsi="Calibri Light" w:cs="Calibri Light"/>
          <w:color w:val="000000" w:themeColor="text1"/>
          <w:sz w:val="24"/>
        </w:rPr>
        <w:t xml:space="preserve">the </w:t>
      </w:r>
      <w:r w:rsidRPr="001A77CF">
        <w:rPr>
          <w:rFonts w:ascii="Calibri Light" w:eastAsia="Times New Roman" w:hAnsi="Calibri Light" w:cs="Calibri Light"/>
          <w:color w:val="000000" w:themeColor="text1"/>
          <w:sz w:val="24"/>
        </w:rPr>
        <w:t xml:space="preserve">Designated Safeguarding Lead </w:t>
      </w:r>
      <w:r w:rsidR="001A54BC">
        <w:rPr>
          <w:rFonts w:ascii="Calibri Light" w:eastAsia="Times New Roman" w:hAnsi="Calibri Light" w:cs="Calibri Light"/>
          <w:color w:val="000000" w:themeColor="text1"/>
          <w:sz w:val="24"/>
        </w:rPr>
        <w:t xml:space="preserve">(Hannah Parker) </w:t>
      </w:r>
      <w:r w:rsidRPr="001A77CF">
        <w:rPr>
          <w:rFonts w:ascii="Calibri Light" w:eastAsia="Times New Roman" w:hAnsi="Calibri Light" w:cs="Calibri Light"/>
          <w:color w:val="000000" w:themeColor="text1"/>
          <w:sz w:val="24"/>
        </w:rPr>
        <w:t>and Dep</w:t>
      </w:r>
      <w:r w:rsidR="009451F6">
        <w:rPr>
          <w:rFonts w:ascii="Calibri Light" w:eastAsia="Times New Roman" w:hAnsi="Calibri Light" w:cs="Calibri Light"/>
          <w:color w:val="000000" w:themeColor="text1"/>
          <w:sz w:val="24"/>
        </w:rPr>
        <w:t>uty D</w:t>
      </w:r>
      <w:r w:rsidR="001A54BC">
        <w:rPr>
          <w:rFonts w:ascii="Calibri Light" w:eastAsia="Times New Roman" w:hAnsi="Calibri Light" w:cs="Calibri Light"/>
          <w:color w:val="000000" w:themeColor="text1"/>
          <w:sz w:val="24"/>
        </w:rPr>
        <w:t xml:space="preserve">esignated Safeguarding Lead (Chelsea Cunningham) </w:t>
      </w:r>
      <w:r w:rsidR="00292B93">
        <w:rPr>
          <w:rFonts w:ascii="Calibri Light" w:eastAsia="Times New Roman" w:hAnsi="Calibri Light" w:cs="Calibri Light"/>
          <w:color w:val="000000" w:themeColor="text1"/>
          <w:sz w:val="24"/>
        </w:rPr>
        <w:t xml:space="preserve">have completed the same level of Designated Safeguarding Lead training through Acorn Training.  </w:t>
      </w:r>
      <w:r w:rsidRPr="001A77CF">
        <w:rPr>
          <w:rFonts w:ascii="Calibri Light" w:eastAsia="Times New Roman" w:hAnsi="Calibri Light" w:cs="Calibri Light"/>
          <w:color w:val="000000" w:themeColor="text1"/>
          <w:sz w:val="24"/>
        </w:rPr>
        <w:t xml:space="preserve"> </w:t>
      </w:r>
      <w:r w:rsidR="00292B93">
        <w:rPr>
          <w:rFonts w:ascii="Calibri Light" w:eastAsia="Times New Roman" w:hAnsi="Calibri Light" w:cs="Calibri Light"/>
          <w:color w:val="000000" w:themeColor="text1"/>
          <w:sz w:val="24"/>
        </w:rPr>
        <w:t xml:space="preserve">They </w:t>
      </w:r>
      <w:r w:rsidRPr="001A77CF">
        <w:rPr>
          <w:rFonts w:ascii="Calibri Light" w:eastAsia="Times New Roman" w:hAnsi="Calibri Light" w:cs="Calibri Light"/>
          <w:color w:val="000000" w:themeColor="text1"/>
          <w:sz w:val="24"/>
        </w:rPr>
        <w:t>have</w:t>
      </w:r>
      <w:r w:rsidR="00292B93">
        <w:rPr>
          <w:rFonts w:ascii="Calibri Light" w:eastAsia="Times New Roman" w:hAnsi="Calibri Light" w:cs="Calibri Light"/>
          <w:color w:val="000000" w:themeColor="text1"/>
          <w:sz w:val="24"/>
        </w:rPr>
        <w:t xml:space="preserve"> also completed</w:t>
      </w:r>
      <w:r w:rsidRPr="001A77CF">
        <w:rPr>
          <w:rFonts w:ascii="Calibri Light" w:eastAsia="Times New Roman" w:hAnsi="Calibri Light" w:cs="Calibri Light"/>
          <w:color w:val="000000" w:themeColor="text1"/>
          <w:sz w:val="24"/>
        </w:rPr>
        <w:t xml:space="preserve"> up to date training and yearly re-fresher’s/update training. Recent training has been completed through Acorn Training and Tammie Redman. Please see DSL job description for more details. </w:t>
      </w:r>
    </w:p>
    <w:p w14:paraId="7E226574" w14:textId="77777777" w:rsidR="00B31D2A" w:rsidRPr="001A77CF" w:rsidRDefault="009451F6"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b/>
          <w:bCs/>
          <w:color w:val="000000" w:themeColor="text1"/>
          <w:sz w:val="24"/>
        </w:rPr>
        <w:t>2.9</w:t>
      </w:r>
      <w:r w:rsidR="00B31D2A" w:rsidRPr="001A77CF">
        <w:rPr>
          <w:rFonts w:ascii="Calibri Light" w:eastAsia="Times New Roman" w:hAnsi="Calibri Light" w:cs="Calibri Light"/>
          <w:b/>
          <w:bCs/>
          <w:color w:val="000000" w:themeColor="text1"/>
          <w:sz w:val="24"/>
        </w:rPr>
        <w:t>.</w:t>
      </w:r>
      <w:r w:rsidR="00B31D2A" w:rsidRPr="001A77CF">
        <w:rPr>
          <w:rFonts w:ascii="Calibri Light" w:eastAsia="Times New Roman" w:hAnsi="Calibri Light" w:cs="Calibri Light"/>
          <w:color w:val="000000" w:themeColor="text1"/>
          <w:sz w:val="24"/>
        </w:rPr>
        <w:t xml:space="preserve"> </w:t>
      </w:r>
      <w:r w:rsidR="00B31D2A" w:rsidRPr="001A77CF">
        <w:rPr>
          <w:rFonts w:ascii="Calibri Light" w:eastAsia="Times New Roman" w:hAnsi="Calibri Light" w:cs="Calibri Light"/>
          <w:b/>
          <w:bCs/>
          <w:color w:val="000000" w:themeColor="text1"/>
          <w:sz w:val="24"/>
        </w:rPr>
        <w:t>Prevent Abuse by means of good practice</w:t>
      </w:r>
    </w:p>
    <w:p w14:paraId="089B045C"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Adults will not</w:t>
      </w:r>
      <w:r w:rsidRPr="001A77CF">
        <w:rPr>
          <w:rFonts w:ascii="Calibri Light" w:eastAsia="Times New Roman" w:hAnsi="Calibri Light" w:cs="Calibri Light"/>
          <w:b/>
          <w:bCs/>
          <w:color w:val="000000" w:themeColor="text1"/>
          <w:sz w:val="24"/>
        </w:rPr>
        <w:t xml:space="preserve"> </w:t>
      </w:r>
      <w:r w:rsidRPr="001A77CF">
        <w:rPr>
          <w:rFonts w:ascii="Calibri Light" w:eastAsia="Times New Roman" w:hAnsi="Calibri Light" w:cs="Calibri Light"/>
          <w:color w:val="000000" w:themeColor="text1"/>
          <w:sz w:val="24"/>
        </w:rPr>
        <w:t>be left alone for long periods with individual children or</w:t>
      </w:r>
      <w:r w:rsidRPr="001A77CF">
        <w:rPr>
          <w:rFonts w:ascii="Calibri Light" w:eastAsia="Times New Roman" w:hAnsi="Calibri Light" w:cs="Calibri Light"/>
          <w:b/>
          <w:bCs/>
          <w:color w:val="000000" w:themeColor="text1"/>
          <w:sz w:val="24"/>
        </w:rPr>
        <w:t xml:space="preserve"> </w:t>
      </w:r>
      <w:r w:rsidRPr="001A77CF">
        <w:rPr>
          <w:rFonts w:ascii="Calibri Light" w:eastAsia="Times New Roman" w:hAnsi="Calibri Light" w:cs="Calibri Light"/>
          <w:color w:val="000000" w:themeColor="text1"/>
          <w:sz w:val="24"/>
        </w:rPr>
        <w:t>with small groups. An adult who needs to take a</w:t>
      </w:r>
      <w:r w:rsidRPr="001A77CF">
        <w:rPr>
          <w:rFonts w:ascii="Calibri Light" w:eastAsia="Times New Roman" w:hAnsi="Calibri Light" w:cs="Calibri Light"/>
          <w:b/>
          <w:bCs/>
          <w:color w:val="000000" w:themeColor="text1"/>
          <w:sz w:val="24"/>
        </w:rPr>
        <w:t xml:space="preserve"> </w:t>
      </w:r>
      <w:r w:rsidRPr="001A77CF">
        <w:rPr>
          <w:rFonts w:ascii="Calibri Light" w:eastAsia="Times New Roman" w:hAnsi="Calibri Light" w:cs="Calibri Light"/>
          <w:color w:val="000000" w:themeColor="text1"/>
          <w:sz w:val="24"/>
        </w:rPr>
        <w:t>child aside - will leave the door ajar.</w:t>
      </w:r>
      <w:r w:rsidR="000E0ABC">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The layout of the nursery playrooms will permit constant supervision of the children.</w:t>
      </w:r>
    </w:p>
    <w:p w14:paraId="3E030295" w14:textId="77777777" w:rsidR="00B31D2A" w:rsidRPr="001A77CF" w:rsidRDefault="00746CEE"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3</w:t>
      </w:r>
      <w:r w:rsidR="009451F6">
        <w:rPr>
          <w:rFonts w:ascii="Calibri Light" w:eastAsia="Times New Roman" w:hAnsi="Calibri Light" w:cs="Calibri Light"/>
          <w:b/>
          <w:bCs/>
          <w:color w:val="000000" w:themeColor="text1"/>
          <w:sz w:val="24"/>
        </w:rPr>
        <w:t>.0</w:t>
      </w:r>
      <w:r w:rsidR="00B31D2A" w:rsidRPr="001A77CF">
        <w:rPr>
          <w:rFonts w:ascii="Calibri Light" w:eastAsia="Times New Roman" w:hAnsi="Calibri Light" w:cs="Calibri Light"/>
          <w:b/>
          <w:bCs/>
          <w:color w:val="000000" w:themeColor="text1"/>
          <w:sz w:val="24"/>
        </w:rPr>
        <w:t xml:space="preserve"> Respond appropriately to suspicions of abuse</w:t>
      </w:r>
    </w:p>
    <w:p w14:paraId="1486DAB5" w14:textId="3A99D7D3"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Changes in a</w:t>
      </w:r>
      <w:r w:rsidRPr="001A77CF">
        <w:rPr>
          <w:rFonts w:ascii="Calibri Light" w:eastAsia="Times New Roman" w:hAnsi="Calibri Light" w:cs="Calibri Light"/>
          <w:b/>
          <w:bCs/>
          <w:color w:val="000000" w:themeColor="text1"/>
          <w:sz w:val="24"/>
        </w:rPr>
        <w:t xml:space="preserve"> </w:t>
      </w:r>
      <w:r w:rsidRPr="001A77CF">
        <w:rPr>
          <w:rFonts w:ascii="Calibri Light" w:eastAsia="Times New Roman" w:hAnsi="Calibri Light" w:cs="Calibri Light"/>
          <w:color w:val="000000" w:themeColor="text1"/>
          <w:sz w:val="24"/>
        </w:rPr>
        <w:t>child's behaviour or appearance will be investigated.</w:t>
      </w:r>
      <w:r w:rsidR="00B05380">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 xml:space="preserve">Nursery staff will share their concerns with the </w:t>
      </w:r>
      <w:r w:rsidR="004351B4" w:rsidRPr="001A77CF">
        <w:rPr>
          <w:rFonts w:ascii="Calibri Light" w:eastAsia="Times New Roman" w:hAnsi="Calibri Light" w:cs="Calibri Light"/>
          <w:color w:val="000000" w:themeColor="text1"/>
          <w:sz w:val="24"/>
        </w:rPr>
        <w:t xml:space="preserve">DSL </w:t>
      </w:r>
      <w:r w:rsidR="001A54BC">
        <w:rPr>
          <w:rFonts w:ascii="Calibri Light" w:eastAsia="Times New Roman" w:hAnsi="Calibri Light" w:cs="Calibri Light"/>
          <w:color w:val="000000" w:themeColor="text1"/>
          <w:sz w:val="24"/>
        </w:rPr>
        <w:t xml:space="preserve">(Hannah Parker) </w:t>
      </w:r>
      <w:r w:rsidR="005A34D8" w:rsidRPr="001A77CF">
        <w:rPr>
          <w:rFonts w:ascii="Calibri Light" w:eastAsia="Times New Roman" w:hAnsi="Calibri Light" w:cs="Calibri Light"/>
          <w:color w:val="000000" w:themeColor="text1"/>
          <w:sz w:val="24"/>
        </w:rPr>
        <w:t xml:space="preserve">and the </w:t>
      </w:r>
      <w:r w:rsidR="001A54BC">
        <w:rPr>
          <w:rFonts w:ascii="Calibri Light" w:eastAsia="Times New Roman" w:hAnsi="Calibri Light" w:cs="Calibri Light"/>
          <w:color w:val="000000" w:themeColor="text1"/>
          <w:sz w:val="24"/>
        </w:rPr>
        <w:t xml:space="preserve">DDSL (Chelsea Cunningham) in her absence. </w:t>
      </w:r>
    </w:p>
    <w:p w14:paraId="14811DA9" w14:textId="28E21142" w:rsidR="00BB054D" w:rsidRPr="000E0ABC" w:rsidRDefault="00B31D2A" w:rsidP="00BB054D">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Parents will normally be the first point of </w:t>
      </w:r>
      <w:r w:rsidR="009451F6">
        <w:rPr>
          <w:rFonts w:ascii="Calibri Light" w:eastAsia="Times New Roman" w:hAnsi="Calibri Light" w:cs="Calibri Light"/>
          <w:color w:val="000000" w:themeColor="text1"/>
          <w:sz w:val="24"/>
        </w:rPr>
        <w:t xml:space="preserve">contact unless the child is at risk of significant harm </w:t>
      </w:r>
      <w:r w:rsidRPr="001A77CF">
        <w:rPr>
          <w:rFonts w:ascii="Calibri Light" w:eastAsia="Times New Roman" w:hAnsi="Calibri Light" w:cs="Calibri Light"/>
          <w:color w:val="000000" w:themeColor="text1"/>
          <w:sz w:val="24"/>
        </w:rPr>
        <w:t xml:space="preserve">by the </w:t>
      </w:r>
      <w:r w:rsidR="004351B4" w:rsidRPr="001A77CF">
        <w:rPr>
          <w:rFonts w:ascii="Calibri Light" w:eastAsia="Times New Roman" w:hAnsi="Calibri Light" w:cs="Calibri Light"/>
          <w:color w:val="000000" w:themeColor="text1"/>
          <w:sz w:val="24"/>
        </w:rPr>
        <w:t xml:space="preserve">DSL </w:t>
      </w:r>
      <w:r w:rsidR="001A54BC">
        <w:rPr>
          <w:rFonts w:ascii="Calibri Light" w:eastAsia="Times New Roman" w:hAnsi="Calibri Light" w:cs="Calibri Light"/>
          <w:color w:val="000000" w:themeColor="text1"/>
          <w:sz w:val="24"/>
        </w:rPr>
        <w:t xml:space="preserve">(Hannah Parker) </w:t>
      </w:r>
      <w:r w:rsidRPr="001A77CF">
        <w:rPr>
          <w:rFonts w:ascii="Calibri Light" w:eastAsia="Times New Roman" w:hAnsi="Calibri Light" w:cs="Calibri Light"/>
          <w:color w:val="000000" w:themeColor="text1"/>
          <w:sz w:val="24"/>
        </w:rPr>
        <w:t>o</w:t>
      </w:r>
      <w:r w:rsidR="001A54BC">
        <w:rPr>
          <w:rFonts w:ascii="Calibri Light" w:eastAsia="Times New Roman" w:hAnsi="Calibri Light" w:cs="Calibri Light"/>
          <w:color w:val="000000" w:themeColor="text1"/>
          <w:sz w:val="24"/>
        </w:rPr>
        <w:t>r D</w:t>
      </w:r>
      <w:r w:rsidR="00CC4CAF" w:rsidRPr="001A77CF">
        <w:rPr>
          <w:rFonts w:ascii="Calibri Light" w:eastAsia="Times New Roman" w:hAnsi="Calibri Light" w:cs="Calibri Light"/>
          <w:color w:val="000000" w:themeColor="text1"/>
          <w:sz w:val="24"/>
        </w:rPr>
        <w:t>DSL</w:t>
      </w:r>
      <w:r w:rsidR="001A54BC">
        <w:rPr>
          <w:rFonts w:ascii="Calibri Light" w:eastAsia="Times New Roman" w:hAnsi="Calibri Light" w:cs="Calibri Light"/>
          <w:color w:val="000000" w:themeColor="text1"/>
          <w:sz w:val="24"/>
        </w:rPr>
        <w:t xml:space="preserve"> (Chelsea Cunningham) in her absence</w:t>
      </w:r>
      <w:r w:rsidRPr="001A77CF">
        <w:rPr>
          <w:rFonts w:ascii="Calibri Light" w:eastAsia="Times New Roman" w:hAnsi="Calibri Light" w:cs="Calibri Light"/>
          <w:color w:val="000000" w:themeColor="text1"/>
          <w:sz w:val="24"/>
        </w:rPr>
        <w:t xml:space="preserve">. If a satisfactory explanation is not received, suspicions will be referred </w:t>
      </w:r>
      <w:r w:rsidRPr="001A77CF">
        <w:rPr>
          <w:rFonts w:ascii="Calibri Light" w:eastAsia="Times New Roman" w:hAnsi="Calibri Light" w:cs="Calibri Light"/>
          <w:sz w:val="24"/>
        </w:rPr>
        <w:t xml:space="preserve">to </w:t>
      </w:r>
      <w:r w:rsidR="00AB036F" w:rsidRPr="001A77CF">
        <w:rPr>
          <w:rFonts w:ascii="Calibri Light" w:eastAsia="Times New Roman" w:hAnsi="Calibri Light" w:cs="Calibri Light"/>
          <w:sz w:val="24"/>
        </w:rPr>
        <w:t>the Multi Agency Safeguarding Hub (MASH)</w:t>
      </w:r>
      <w:r w:rsidRPr="001A77CF">
        <w:rPr>
          <w:rFonts w:ascii="Calibri Light" w:eastAsia="Times New Roman" w:hAnsi="Calibri Light" w:cs="Calibri Light"/>
          <w:sz w:val="24"/>
        </w:rPr>
        <w:t xml:space="preserve"> </w:t>
      </w:r>
      <w:r w:rsidR="009451F6">
        <w:rPr>
          <w:rFonts w:ascii="Calibri Light" w:eastAsia="Times New Roman" w:hAnsi="Calibri Light" w:cs="Calibri Light"/>
          <w:color w:val="000000" w:themeColor="text1"/>
          <w:sz w:val="24"/>
        </w:rPr>
        <w:t xml:space="preserve">and Ofsted if required. </w:t>
      </w:r>
      <w:r w:rsidRPr="001A77CF">
        <w:rPr>
          <w:rFonts w:ascii="Calibri Light" w:eastAsia="Times New Roman" w:hAnsi="Calibri Light" w:cs="Calibri Light"/>
          <w:color w:val="000000" w:themeColor="text1"/>
          <w:sz w:val="24"/>
        </w:rPr>
        <w:t>All such suspicions and investigations will be kept confidential. Information will be shared with relevant parties. The peop</w:t>
      </w:r>
      <w:r w:rsidR="009451F6">
        <w:rPr>
          <w:rFonts w:ascii="Calibri Light" w:eastAsia="Times New Roman" w:hAnsi="Calibri Light" w:cs="Calibri Light"/>
          <w:color w:val="000000" w:themeColor="text1"/>
          <w:sz w:val="24"/>
        </w:rPr>
        <w:t xml:space="preserve">le usually involved will be the members of staff that work alongside the child and on a </w:t>
      </w:r>
      <w:r w:rsidR="001A54BC">
        <w:rPr>
          <w:rFonts w:ascii="Calibri Light" w:eastAsia="Times New Roman" w:hAnsi="Calibri Light" w:cs="Calibri Light"/>
          <w:color w:val="000000" w:themeColor="text1"/>
          <w:sz w:val="24"/>
        </w:rPr>
        <w:t>need-to-know</w:t>
      </w:r>
      <w:r w:rsidR="009451F6">
        <w:rPr>
          <w:rFonts w:ascii="Calibri Light" w:eastAsia="Times New Roman" w:hAnsi="Calibri Light" w:cs="Calibri Light"/>
          <w:color w:val="000000" w:themeColor="text1"/>
          <w:sz w:val="24"/>
        </w:rPr>
        <w:t xml:space="preserve"> basis. T</w:t>
      </w:r>
      <w:r w:rsidR="004351B4" w:rsidRPr="001A77CF">
        <w:rPr>
          <w:rFonts w:ascii="Calibri Light" w:eastAsia="Times New Roman" w:hAnsi="Calibri Light" w:cs="Calibri Light"/>
          <w:color w:val="000000" w:themeColor="text1"/>
          <w:sz w:val="24"/>
        </w:rPr>
        <w:t>he DSL</w:t>
      </w:r>
      <w:r w:rsidR="001A54BC">
        <w:rPr>
          <w:rFonts w:ascii="Calibri Light" w:eastAsia="Times New Roman" w:hAnsi="Calibri Light" w:cs="Calibri Light"/>
          <w:color w:val="000000" w:themeColor="text1"/>
          <w:sz w:val="24"/>
        </w:rPr>
        <w:t xml:space="preserve"> (Hannah Parker) and the DDSL (Chelsea Cunningham).</w:t>
      </w:r>
    </w:p>
    <w:p w14:paraId="385B8FF2" w14:textId="77777777" w:rsidR="00BB054D" w:rsidRPr="00BB054D" w:rsidRDefault="00BB054D" w:rsidP="00BB054D">
      <w:pPr>
        <w:spacing w:before="100" w:beforeAutospacing="1" w:after="100" w:afterAutospacing="1" w:line="336" w:lineRule="atLeast"/>
        <w:jc w:val="both"/>
        <w:rPr>
          <w:rFonts w:ascii="Calibri Light" w:eastAsia="Times New Roman" w:hAnsi="Calibri Light" w:cs="Calibri Light"/>
          <w:b/>
          <w:color w:val="000000" w:themeColor="text1"/>
          <w:sz w:val="24"/>
        </w:rPr>
      </w:pPr>
      <w:r w:rsidRPr="00BB054D">
        <w:rPr>
          <w:rFonts w:ascii="Calibri Light" w:eastAsia="Times New Roman" w:hAnsi="Calibri Light" w:cs="Calibri Light"/>
          <w:b/>
          <w:color w:val="000000" w:themeColor="text1"/>
          <w:sz w:val="24"/>
          <w:lang w:val="en-US"/>
        </w:rPr>
        <w:t>3.0a</w:t>
      </w:r>
      <w:r w:rsidR="000E0ABC">
        <w:rPr>
          <w:rFonts w:ascii="Calibri Light" w:eastAsia="Times New Roman" w:hAnsi="Calibri Light" w:cs="Calibri Light"/>
          <w:b/>
          <w:color w:val="000000" w:themeColor="text1"/>
          <w:sz w:val="24"/>
          <w:lang w:val="en-US"/>
        </w:rPr>
        <w:t xml:space="preserve"> </w:t>
      </w:r>
      <w:r w:rsidRPr="00BB054D">
        <w:rPr>
          <w:rFonts w:ascii="Calibri Light" w:eastAsia="Times New Roman" w:hAnsi="Calibri Light" w:cs="Calibri Light"/>
          <w:b/>
          <w:color w:val="000000" w:themeColor="text1"/>
          <w:sz w:val="24"/>
          <w:lang w:val="en-US"/>
        </w:rPr>
        <w:t>Parental Consultation</w:t>
      </w:r>
    </w:p>
    <w:p w14:paraId="2BAE0F8E" w14:textId="77777777" w:rsidR="00BB054D" w:rsidRPr="001A77CF" w:rsidRDefault="00BB054D" w:rsidP="00BB054D">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Professionals should seek, in general, to discuss concerns with the family and, where possible seek the family’s agreement to making a referral unless this may, either by delay or the behavioral response it prompts or for any other reason, place the child at increased risk of Significant Harm.</w:t>
      </w:r>
    </w:p>
    <w:p w14:paraId="4F978FDB" w14:textId="4CE0935C" w:rsidR="00BB054D" w:rsidRPr="001A77CF" w:rsidRDefault="00BB054D" w:rsidP="00BB054D">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lastRenderedPageBreak/>
        <w:t xml:space="preserve">A decision by any professional not to seek parental permission before making a referral to </w:t>
      </w:r>
      <w:r w:rsidRPr="001A77CF">
        <w:rPr>
          <w:rFonts w:ascii="Calibri Light" w:eastAsia="Times New Roman" w:hAnsi="Calibri Light" w:cs="Calibri Light"/>
          <w:sz w:val="24"/>
          <w:lang w:val="en-US"/>
        </w:rPr>
        <w:t xml:space="preserve">MASH or Children’s </w:t>
      </w:r>
      <w:r w:rsidRPr="001A77CF">
        <w:rPr>
          <w:rFonts w:ascii="Calibri Light" w:eastAsia="Times New Roman" w:hAnsi="Calibri Light" w:cs="Calibri Light"/>
          <w:color w:val="000000" w:themeColor="text1"/>
          <w:sz w:val="24"/>
          <w:lang w:val="en-US"/>
        </w:rPr>
        <w:t xml:space="preserve">Social Care must be approved by their </w:t>
      </w:r>
      <w:r w:rsidR="001A54BC">
        <w:rPr>
          <w:rFonts w:ascii="Calibri Light" w:eastAsia="Times New Roman" w:hAnsi="Calibri Light" w:cs="Calibri Light"/>
          <w:color w:val="000000" w:themeColor="text1"/>
          <w:sz w:val="24"/>
          <w:lang w:val="en-US"/>
        </w:rPr>
        <w:t>DSL (Hannah Parker) or DDSL (Chelsea Cunningham) in her absence</w:t>
      </w:r>
      <w:r w:rsidRPr="001A77CF">
        <w:rPr>
          <w:rFonts w:ascii="Calibri Light" w:eastAsia="Times New Roman" w:hAnsi="Calibri Light" w:cs="Calibri Light"/>
          <w:color w:val="000000" w:themeColor="text1"/>
          <w:sz w:val="24"/>
          <w:lang w:val="en-US"/>
        </w:rPr>
        <w:t>,</w:t>
      </w:r>
      <w:r w:rsidR="000E0ABC">
        <w:rPr>
          <w:rFonts w:ascii="Calibri Light" w:eastAsia="Times New Roman" w:hAnsi="Calibri Light" w:cs="Calibri Light"/>
          <w:color w:val="000000" w:themeColor="text1"/>
          <w:sz w:val="24"/>
          <w:lang w:val="en-US"/>
        </w:rPr>
        <w:t xml:space="preserve"> recorded and the reasons given. </w:t>
      </w:r>
      <w:r w:rsidRPr="001A77CF">
        <w:rPr>
          <w:rFonts w:ascii="Calibri Light" w:eastAsia="Times New Roman" w:hAnsi="Calibri Light" w:cs="Calibri Light"/>
          <w:color w:val="000000" w:themeColor="text1"/>
          <w:sz w:val="24"/>
          <w:lang w:val="en-US"/>
        </w:rPr>
        <w:t>Where a parent</w:t>
      </w:r>
      <w:r w:rsidR="001A54BC">
        <w:rPr>
          <w:rFonts w:ascii="Calibri Light" w:eastAsia="Times New Roman" w:hAnsi="Calibri Light" w:cs="Calibri Light"/>
          <w:color w:val="000000" w:themeColor="text1"/>
          <w:sz w:val="24"/>
          <w:lang w:val="en-US"/>
        </w:rPr>
        <w:t>/</w:t>
      </w:r>
      <w:proofErr w:type="spellStart"/>
      <w:r w:rsidR="001A54BC">
        <w:rPr>
          <w:rFonts w:ascii="Calibri Light" w:eastAsia="Times New Roman" w:hAnsi="Calibri Light" w:cs="Calibri Light"/>
          <w:color w:val="000000" w:themeColor="text1"/>
          <w:sz w:val="24"/>
          <w:lang w:val="en-US"/>
        </w:rPr>
        <w:t>carer</w:t>
      </w:r>
      <w:proofErr w:type="spellEnd"/>
      <w:r w:rsidRPr="001A77CF">
        <w:rPr>
          <w:rFonts w:ascii="Calibri Light" w:eastAsia="Times New Roman" w:hAnsi="Calibri Light" w:cs="Calibri Light"/>
          <w:color w:val="000000" w:themeColor="text1"/>
          <w:sz w:val="24"/>
          <w:lang w:val="en-US"/>
        </w:rPr>
        <w:t xml:space="preserve"> has agreed to a referral, this must be recorded and confirmed on the relevant Referral Form.</w:t>
      </w:r>
      <w:r w:rsidR="000E0ABC">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Where the parent</w:t>
      </w:r>
      <w:r w:rsidR="001A54BC">
        <w:rPr>
          <w:rFonts w:ascii="Calibri Light" w:eastAsia="Times New Roman" w:hAnsi="Calibri Light" w:cs="Calibri Light"/>
          <w:color w:val="000000" w:themeColor="text1"/>
          <w:sz w:val="24"/>
          <w:lang w:val="en-US"/>
        </w:rPr>
        <w:t>/</w:t>
      </w:r>
      <w:proofErr w:type="spellStart"/>
      <w:r w:rsidR="001A54BC">
        <w:rPr>
          <w:rFonts w:ascii="Calibri Light" w:eastAsia="Times New Roman" w:hAnsi="Calibri Light" w:cs="Calibri Light"/>
          <w:color w:val="000000" w:themeColor="text1"/>
          <w:sz w:val="24"/>
          <w:lang w:val="en-US"/>
        </w:rPr>
        <w:t>carer</w:t>
      </w:r>
      <w:proofErr w:type="spellEnd"/>
      <w:r w:rsidR="001A54BC">
        <w:rPr>
          <w:rFonts w:ascii="Calibri Light" w:eastAsia="Times New Roman" w:hAnsi="Calibri Light" w:cs="Calibri Light"/>
          <w:color w:val="000000" w:themeColor="text1"/>
          <w:sz w:val="24"/>
          <w:lang w:val="en-US"/>
        </w:rPr>
        <w:t xml:space="preserve"> </w:t>
      </w:r>
      <w:r w:rsidRPr="001A77CF">
        <w:rPr>
          <w:rFonts w:ascii="Calibri Light" w:eastAsia="Times New Roman" w:hAnsi="Calibri Light" w:cs="Calibri Light"/>
          <w:color w:val="000000" w:themeColor="text1"/>
          <w:sz w:val="24"/>
          <w:lang w:val="en-US"/>
        </w:rPr>
        <w:t xml:space="preserve">is consulted and refuses to give permission for the referral, further advice and approval should be sought from </w:t>
      </w:r>
      <w:r w:rsidR="001A54BC">
        <w:rPr>
          <w:rFonts w:ascii="Calibri Light" w:eastAsia="Times New Roman" w:hAnsi="Calibri Light" w:cs="Calibri Light"/>
          <w:color w:val="000000" w:themeColor="text1"/>
          <w:sz w:val="24"/>
          <w:lang w:val="en-US"/>
        </w:rPr>
        <w:t>the DSL (Hannah Parker) or the DDSL (Chelsea Cunningham) in her absence,</w:t>
      </w:r>
      <w:r w:rsidRPr="001A77CF">
        <w:rPr>
          <w:rFonts w:ascii="Calibri Light" w:eastAsia="Times New Roman" w:hAnsi="Calibri Light" w:cs="Calibri Light"/>
          <w:color w:val="000000" w:themeColor="text1"/>
          <w:sz w:val="24"/>
          <w:lang w:val="en-US"/>
        </w:rPr>
        <w:t xml:space="preserve"> unless to do so would cause undue delay. The outcome of the consultation and any further advice should be fully recorded.</w:t>
      </w:r>
    </w:p>
    <w:p w14:paraId="0476932A" w14:textId="77777777" w:rsidR="00BB054D" w:rsidRPr="001A77CF" w:rsidRDefault="00BB054D" w:rsidP="00BB054D">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If, having taken full account of the parent’s wishes, it is still considered that there is a need for a referral:</w:t>
      </w:r>
    </w:p>
    <w:p w14:paraId="53F85420" w14:textId="77777777" w:rsidR="00BB054D" w:rsidRPr="001A77CF" w:rsidRDefault="00BB054D" w:rsidP="00BB054D">
      <w:pPr>
        <w:numPr>
          <w:ilvl w:val="0"/>
          <w:numId w:val="4"/>
        </w:numPr>
        <w:spacing w:before="100" w:beforeAutospacing="1" w:after="100" w:afterAutospacing="1" w:line="264" w:lineRule="atLeast"/>
        <w:ind w:left="240"/>
        <w:jc w:val="both"/>
        <w:rPr>
          <w:rFonts w:ascii="Calibri Light" w:eastAsia="Times New Roman" w:hAnsi="Calibri Light" w:cs="Calibri Light"/>
          <w:sz w:val="24"/>
        </w:rPr>
      </w:pPr>
      <w:r w:rsidRPr="001A77CF">
        <w:rPr>
          <w:rFonts w:ascii="Calibri Light" w:eastAsia="Times New Roman" w:hAnsi="Calibri Light" w:cs="Calibri Light"/>
          <w:sz w:val="24"/>
        </w:rPr>
        <w:t xml:space="preserve">The reason for proceeding without parental agreement must be recorded </w:t>
      </w:r>
    </w:p>
    <w:p w14:paraId="78C02D5B" w14:textId="4219B9E3" w:rsidR="00BB054D" w:rsidRPr="001A77CF" w:rsidRDefault="00BB054D" w:rsidP="00BB054D">
      <w:pPr>
        <w:numPr>
          <w:ilvl w:val="0"/>
          <w:numId w:val="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sz w:val="24"/>
        </w:rPr>
        <w:t xml:space="preserve">MASH team </w:t>
      </w:r>
      <w:r w:rsidRPr="001A77CF">
        <w:rPr>
          <w:rFonts w:ascii="Calibri Light" w:eastAsia="Times New Roman" w:hAnsi="Calibri Light" w:cs="Calibri Light"/>
          <w:color w:val="000000" w:themeColor="text1"/>
          <w:sz w:val="24"/>
        </w:rPr>
        <w:t>should be told that the parent</w:t>
      </w:r>
      <w:r w:rsidR="001A54BC">
        <w:rPr>
          <w:rFonts w:ascii="Calibri Light" w:eastAsia="Times New Roman" w:hAnsi="Calibri Light" w:cs="Calibri Light"/>
          <w:color w:val="000000" w:themeColor="text1"/>
          <w:sz w:val="24"/>
        </w:rPr>
        <w:t>/carer</w:t>
      </w:r>
      <w:r w:rsidRPr="001A77CF">
        <w:rPr>
          <w:rFonts w:ascii="Calibri Light" w:eastAsia="Times New Roman" w:hAnsi="Calibri Light" w:cs="Calibri Light"/>
          <w:color w:val="000000" w:themeColor="text1"/>
          <w:sz w:val="24"/>
        </w:rPr>
        <w:t xml:space="preserve"> has withheld her/his permission </w:t>
      </w:r>
    </w:p>
    <w:p w14:paraId="7F99052C" w14:textId="052E0225" w:rsidR="00BB054D" w:rsidRPr="001A77CF" w:rsidRDefault="00BB054D" w:rsidP="00BB054D">
      <w:pPr>
        <w:numPr>
          <w:ilvl w:val="0"/>
          <w:numId w:val="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The parent</w:t>
      </w:r>
      <w:r w:rsidR="001A54BC">
        <w:rPr>
          <w:rFonts w:ascii="Calibri Light" w:eastAsia="Times New Roman" w:hAnsi="Calibri Light" w:cs="Calibri Light"/>
          <w:color w:val="000000" w:themeColor="text1"/>
          <w:sz w:val="24"/>
        </w:rPr>
        <w:t>/carer</w:t>
      </w:r>
      <w:r w:rsidRPr="001A77CF">
        <w:rPr>
          <w:rFonts w:ascii="Calibri Light" w:eastAsia="Times New Roman" w:hAnsi="Calibri Light" w:cs="Calibri Light"/>
          <w:color w:val="000000" w:themeColor="text1"/>
          <w:sz w:val="24"/>
        </w:rPr>
        <w:t xml:space="preserve"> should be contacted by the referring professional to inform her/him that after considering their wishes, a referral has been made </w:t>
      </w:r>
    </w:p>
    <w:p w14:paraId="2C6878C6" w14:textId="77777777" w:rsidR="00B31D2A" w:rsidRPr="001A77CF" w:rsidRDefault="00746CEE"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3</w:t>
      </w:r>
      <w:r w:rsidR="009451F6">
        <w:rPr>
          <w:rFonts w:ascii="Calibri Light" w:eastAsia="Times New Roman" w:hAnsi="Calibri Light" w:cs="Calibri Light"/>
          <w:b/>
          <w:bCs/>
          <w:color w:val="000000" w:themeColor="text1"/>
          <w:sz w:val="24"/>
        </w:rPr>
        <w:t>.1</w:t>
      </w:r>
      <w:r w:rsidR="00B31D2A" w:rsidRPr="001A77CF">
        <w:rPr>
          <w:rFonts w:ascii="Calibri Light" w:eastAsia="Times New Roman" w:hAnsi="Calibri Light" w:cs="Calibri Light"/>
          <w:b/>
          <w:bCs/>
          <w:color w:val="000000" w:themeColor="text1"/>
          <w:sz w:val="24"/>
        </w:rPr>
        <w:t xml:space="preserve"> Keep records</w:t>
      </w:r>
    </w:p>
    <w:p w14:paraId="3EEE0D49" w14:textId="3D4A6F38"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Confidential records will be set up when changes are observed in a child's behaviour, physical </w:t>
      </w:r>
      <w:r w:rsidR="001A54BC" w:rsidRPr="001A77CF">
        <w:rPr>
          <w:rFonts w:ascii="Calibri Light" w:eastAsia="Times New Roman" w:hAnsi="Calibri Light" w:cs="Calibri Light"/>
          <w:color w:val="000000" w:themeColor="text1"/>
          <w:sz w:val="24"/>
        </w:rPr>
        <w:t>condition,</w:t>
      </w:r>
      <w:r w:rsidRPr="001A77CF">
        <w:rPr>
          <w:rFonts w:ascii="Calibri Light" w:eastAsia="Times New Roman" w:hAnsi="Calibri Light" w:cs="Calibri Light"/>
          <w:color w:val="000000" w:themeColor="text1"/>
          <w:sz w:val="24"/>
        </w:rPr>
        <w:t xml:space="preserve"> or appearance, which raise concern. These will be quite separate from the usual ongoing records of the child's progress and development. The record will include the name, </w:t>
      </w:r>
      <w:r w:rsidR="001A54BC" w:rsidRPr="001A77CF">
        <w:rPr>
          <w:rFonts w:ascii="Calibri Light" w:eastAsia="Times New Roman" w:hAnsi="Calibri Light" w:cs="Calibri Light"/>
          <w:color w:val="000000" w:themeColor="text1"/>
          <w:sz w:val="24"/>
        </w:rPr>
        <w:t>address,</w:t>
      </w:r>
      <w:r w:rsidRPr="001A77CF">
        <w:rPr>
          <w:rFonts w:ascii="Calibri Light" w:eastAsia="Times New Roman" w:hAnsi="Calibri Light" w:cs="Calibri Light"/>
          <w:color w:val="000000" w:themeColor="text1"/>
          <w:sz w:val="24"/>
        </w:rPr>
        <w:t xml:space="preserve"> and age of the child; timed and dated observations, describing the child's behaviour or appearance without comment or interpretation; and, where possible, the exact words spoken by the child. The recorder will sign and date the report.</w:t>
      </w:r>
      <w:r w:rsidR="000E0ABC">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rPr>
        <w:t xml:space="preserve">These records will be kept in a separate file and will not be accessible to people in the Nursery other than the </w:t>
      </w:r>
      <w:r w:rsidR="001A54BC">
        <w:rPr>
          <w:rFonts w:ascii="Calibri Light" w:eastAsia="Times New Roman" w:hAnsi="Calibri Light" w:cs="Calibri Light"/>
          <w:color w:val="000000" w:themeColor="text1"/>
          <w:sz w:val="24"/>
        </w:rPr>
        <w:t xml:space="preserve">Director (Judy Cunningham), General </w:t>
      </w:r>
      <w:r w:rsidR="005A34D8" w:rsidRPr="001A77CF">
        <w:rPr>
          <w:rFonts w:ascii="Calibri Light" w:eastAsia="Times New Roman" w:hAnsi="Calibri Light" w:cs="Calibri Light"/>
          <w:color w:val="000000" w:themeColor="text1"/>
          <w:sz w:val="24"/>
        </w:rPr>
        <w:t>Manager</w:t>
      </w:r>
      <w:r w:rsidR="001A54BC">
        <w:rPr>
          <w:rFonts w:ascii="Calibri Light" w:eastAsia="Times New Roman" w:hAnsi="Calibri Light" w:cs="Calibri Light"/>
          <w:color w:val="000000" w:themeColor="text1"/>
          <w:sz w:val="24"/>
        </w:rPr>
        <w:t xml:space="preserve"> and DDSL (Chelsea Cunningham) and the</w:t>
      </w:r>
      <w:r w:rsidRPr="001A77CF">
        <w:rPr>
          <w:rFonts w:ascii="Calibri Light" w:eastAsia="Times New Roman" w:hAnsi="Calibri Light" w:cs="Calibri Light"/>
          <w:color w:val="000000" w:themeColor="text1"/>
          <w:sz w:val="24"/>
        </w:rPr>
        <w:t xml:space="preserve"> </w:t>
      </w:r>
      <w:r w:rsidR="005A34D8" w:rsidRPr="001A77CF">
        <w:rPr>
          <w:rFonts w:ascii="Calibri Light" w:eastAsia="Times New Roman" w:hAnsi="Calibri Light" w:cs="Calibri Light"/>
          <w:color w:val="000000" w:themeColor="text1"/>
          <w:sz w:val="24"/>
        </w:rPr>
        <w:t>Deputy Manager</w:t>
      </w:r>
      <w:r w:rsidR="001A54BC">
        <w:rPr>
          <w:rFonts w:ascii="Calibri Light" w:eastAsia="Times New Roman" w:hAnsi="Calibri Light" w:cs="Calibri Light"/>
          <w:color w:val="000000" w:themeColor="text1"/>
          <w:sz w:val="24"/>
        </w:rPr>
        <w:t xml:space="preserve"> and DSL (Hannah Parker).</w:t>
      </w:r>
    </w:p>
    <w:p w14:paraId="4D807CB0" w14:textId="77777777" w:rsidR="00B31D2A" w:rsidRPr="001A77CF" w:rsidRDefault="00746CEE"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rPr>
        <w:t>3</w:t>
      </w:r>
      <w:r w:rsidR="009451F6">
        <w:rPr>
          <w:rFonts w:ascii="Calibri Light" w:eastAsia="Times New Roman" w:hAnsi="Calibri Light" w:cs="Calibri Light"/>
          <w:b/>
          <w:bCs/>
          <w:color w:val="000000" w:themeColor="text1"/>
          <w:sz w:val="24"/>
        </w:rPr>
        <w:t>.2</w:t>
      </w:r>
      <w:r w:rsidR="00B31D2A" w:rsidRPr="001A77CF">
        <w:rPr>
          <w:rFonts w:ascii="Calibri Light" w:eastAsia="Times New Roman" w:hAnsi="Calibri Light" w:cs="Calibri Light"/>
          <w:b/>
          <w:bCs/>
          <w:color w:val="000000" w:themeColor="text1"/>
          <w:sz w:val="24"/>
        </w:rPr>
        <w:t xml:space="preserve"> </w:t>
      </w:r>
      <w:proofErr w:type="spellStart"/>
      <w:r w:rsidR="00B31D2A" w:rsidRPr="001A77CF">
        <w:rPr>
          <w:rFonts w:ascii="Calibri Light" w:eastAsia="Times New Roman" w:hAnsi="Calibri Light" w:cs="Calibri Light"/>
          <w:b/>
          <w:bCs/>
          <w:color w:val="000000" w:themeColor="text1"/>
          <w:sz w:val="24"/>
        </w:rPr>
        <w:t>Liase</w:t>
      </w:r>
      <w:proofErr w:type="spellEnd"/>
      <w:r w:rsidR="00B31D2A" w:rsidRPr="001A77CF">
        <w:rPr>
          <w:rFonts w:ascii="Calibri Light" w:eastAsia="Times New Roman" w:hAnsi="Calibri Light" w:cs="Calibri Light"/>
          <w:b/>
          <w:bCs/>
          <w:color w:val="000000" w:themeColor="text1"/>
          <w:sz w:val="24"/>
        </w:rPr>
        <w:t xml:space="preserve"> with other bodies</w:t>
      </w:r>
    </w:p>
    <w:p w14:paraId="553C5D9A" w14:textId="761A3706" w:rsidR="00B31D2A" w:rsidRPr="000E0ABC" w:rsidRDefault="005A34D8" w:rsidP="002E1367">
      <w:pPr>
        <w:spacing w:before="100" w:beforeAutospacing="1" w:after="100" w:afterAutospacing="1" w:line="336" w:lineRule="atLeast"/>
        <w:jc w:val="both"/>
        <w:rPr>
          <w:rFonts w:ascii="Calibri Light" w:eastAsia="Times New Roman" w:hAnsi="Calibri Light" w:cs="Calibri Light"/>
          <w:sz w:val="24"/>
        </w:rPr>
      </w:pPr>
      <w:r w:rsidRPr="001A77CF">
        <w:rPr>
          <w:rFonts w:ascii="Calibri Light" w:eastAsia="Times New Roman" w:hAnsi="Calibri Light" w:cs="Calibri Light"/>
          <w:color w:val="000000" w:themeColor="text1"/>
          <w:sz w:val="24"/>
        </w:rPr>
        <w:t xml:space="preserve">Baby Bears Day Care </w:t>
      </w:r>
      <w:r w:rsidR="00B31D2A" w:rsidRPr="001A77CF">
        <w:rPr>
          <w:rFonts w:ascii="Calibri Light" w:eastAsia="Times New Roman" w:hAnsi="Calibri Light" w:cs="Calibri Light"/>
          <w:color w:val="000000" w:themeColor="text1"/>
          <w:sz w:val="24"/>
        </w:rPr>
        <w:t xml:space="preserve">operates in accordance with Local Authority guidelines. Children’s confidential records regarding safeguarding children will be shared with </w:t>
      </w:r>
      <w:r w:rsidR="00AB036F" w:rsidRPr="001A77CF">
        <w:rPr>
          <w:rFonts w:ascii="Calibri Light" w:eastAsia="Times New Roman" w:hAnsi="Calibri Light" w:cs="Calibri Light"/>
          <w:sz w:val="24"/>
        </w:rPr>
        <w:t xml:space="preserve">the Multi Agency Safeguarding Hub (MASH), </w:t>
      </w:r>
      <w:r w:rsidR="00B31D2A" w:rsidRPr="001A77CF">
        <w:rPr>
          <w:rFonts w:ascii="Calibri Light" w:eastAsia="Times New Roman" w:hAnsi="Calibri Light" w:cs="Calibri Light"/>
          <w:sz w:val="24"/>
        </w:rPr>
        <w:t xml:space="preserve">Social Care and Ofsted if at any time, the </w:t>
      </w:r>
      <w:r w:rsidR="00EA2567">
        <w:rPr>
          <w:rFonts w:ascii="Calibri Light" w:eastAsia="Times New Roman" w:hAnsi="Calibri Light" w:cs="Calibri Light"/>
          <w:sz w:val="24"/>
        </w:rPr>
        <w:t>DSL (Hannah Parker) or the DDSL (Chelsea Cunningham)</w:t>
      </w:r>
      <w:r w:rsidR="00B31D2A" w:rsidRPr="001A77CF">
        <w:rPr>
          <w:rFonts w:ascii="Calibri Light" w:eastAsia="Times New Roman" w:hAnsi="Calibri Light" w:cs="Calibri Light"/>
          <w:sz w:val="24"/>
        </w:rPr>
        <w:t xml:space="preserve"> feel the child's welfare is at risk.</w:t>
      </w:r>
      <w:r w:rsidR="000E0ABC">
        <w:rPr>
          <w:rFonts w:ascii="Calibri Light" w:eastAsia="Times New Roman" w:hAnsi="Calibri Light" w:cs="Calibri Light"/>
          <w:sz w:val="24"/>
        </w:rPr>
        <w:t xml:space="preserve"> </w:t>
      </w:r>
      <w:r w:rsidR="00B31D2A" w:rsidRPr="001A77CF">
        <w:rPr>
          <w:rFonts w:ascii="Calibri Light" w:eastAsia="Times New Roman" w:hAnsi="Calibri Light" w:cs="Calibri Light"/>
          <w:color w:val="000000" w:themeColor="text1"/>
          <w:sz w:val="24"/>
        </w:rPr>
        <w:t>The Nursery will maintain ongoing contact with the registering authority Ofsted.</w:t>
      </w:r>
      <w:r w:rsidR="000E0ABC">
        <w:rPr>
          <w:rFonts w:ascii="Calibri Light" w:eastAsia="Times New Roman" w:hAnsi="Calibri Light" w:cs="Calibri Light"/>
          <w:sz w:val="24"/>
        </w:rPr>
        <w:t xml:space="preserve"> </w:t>
      </w:r>
      <w:r w:rsidR="00B31D2A" w:rsidRPr="001A77CF">
        <w:rPr>
          <w:rFonts w:ascii="Calibri Light" w:eastAsia="Times New Roman" w:hAnsi="Calibri Light" w:cs="Calibri Light"/>
          <w:color w:val="000000" w:themeColor="text1"/>
          <w:sz w:val="24"/>
        </w:rPr>
        <w:t>Records</w:t>
      </w:r>
      <w:r w:rsidR="009451F6">
        <w:rPr>
          <w:rFonts w:ascii="Calibri Light" w:eastAsia="Times New Roman" w:hAnsi="Calibri Light" w:cs="Calibri Light"/>
          <w:color w:val="000000" w:themeColor="text1"/>
          <w:sz w:val="24"/>
        </w:rPr>
        <w:t xml:space="preserve"> from other agencies will be kept on file (</w:t>
      </w:r>
      <w:r w:rsidR="00EA2567">
        <w:rPr>
          <w:rFonts w:ascii="Calibri Light" w:eastAsia="Times New Roman" w:hAnsi="Calibri Light" w:cs="Calibri Light"/>
          <w:color w:val="000000" w:themeColor="text1"/>
          <w:sz w:val="24"/>
        </w:rPr>
        <w:t>e.g.,</w:t>
      </w:r>
      <w:r w:rsidR="009451F6">
        <w:rPr>
          <w:rFonts w:ascii="Calibri Light" w:eastAsia="Times New Roman" w:hAnsi="Calibri Light" w:cs="Calibri Light"/>
          <w:color w:val="000000" w:themeColor="text1"/>
          <w:sz w:val="24"/>
        </w:rPr>
        <w:t xml:space="preserve"> NSPCC)</w:t>
      </w:r>
      <w:r w:rsidR="000E0ABC">
        <w:rPr>
          <w:rFonts w:ascii="Calibri Light" w:eastAsia="Times New Roman" w:hAnsi="Calibri Light" w:cs="Calibri Light"/>
          <w:color w:val="000000" w:themeColor="text1"/>
          <w:sz w:val="24"/>
        </w:rPr>
        <w:t xml:space="preserve">. </w:t>
      </w:r>
      <w:r w:rsidR="00B31D2A" w:rsidRPr="001A77CF">
        <w:rPr>
          <w:rFonts w:ascii="Calibri Light" w:eastAsia="Times New Roman" w:hAnsi="Calibri Light" w:cs="Calibri Light"/>
          <w:color w:val="000000" w:themeColor="text1"/>
          <w:sz w:val="24"/>
        </w:rPr>
        <w:t xml:space="preserve">The Nursery will endeavour to support and work with the child's family. However, the care and safety of the child will always be </w:t>
      </w:r>
      <w:r w:rsidR="00EA2567" w:rsidRPr="001A77CF">
        <w:rPr>
          <w:rFonts w:ascii="Calibri Light" w:eastAsia="Times New Roman" w:hAnsi="Calibri Light" w:cs="Calibri Light"/>
          <w:color w:val="000000" w:themeColor="text1"/>
          <w:sz w:val="24"/>
        </w:rPr>
        <w:t>paramount,</w:t>
      </w:r>
      <w:r w:rsidR="00B31D2A" w:rsidRPr="001A77CF">
        <w:rPr>
          <w:rFonts w:ascii="Calibri Light" w:eastAsia="Times New Roman" w:hAnsi="Calibri Light" w:cs="Calibri Light"/>
          <w:color w:val="000000" w:themeColor="text1"/>
          <w:sz w:val="24"/>
        </w:rPr>
        <w:t xml:space="preserve"> and the primary responsibility of nursery staff is to protect the child.</w:t>
      </w:r>
    </w:p>
    <w:p w14:paraId="07DFCBD8" w14:textId="77777777" w:rsidR="0080042F" w:rsidRDefault="009451F6"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lastRenderedPageBreak/>
        <w:t>3.3</w:t>
      </w:r>
      <w:r w:rsidR="0080042F" w:rsidRPr="001A77CF">
        <w:rPr>
          <w:rFonts w:ascii="Calibri Light" w:eastAsia="Times New Roman" w:hAnsi="Calibri Light" w:cs="Calibri Light"/>
          <w:b/>
          <w:color w:val="000000" w:themeColor="text1"/>
          <w:sz w:val="24"/>
        </w:rPr>
        <w:t xml:space="preserve"> Disqualification of staff</w:t>
      </w:r>
    </w:p>
    <w:p w14:paraId="2F9BCA5A" w14:textId="28B04487" w:rsidR="00F97C2D" w:rsidRPr="005658E7" w:rsidRDefault="00F97C2D" w:rsidP="00F97C2D">
      <w:pPr>
        <w:pStyle w:val="NoSpacing"/>
        <w:rPr>
          <w:rFonts w:cs="Comic Sans MS"/>
          <w:sz w:val="24"/>
          <w:szCs w:val="24"/>
        </w:rPr>
      </w:pPr>
      <w:r>
        <w:rPr>
          <w:sz w:val="24"/>
          <w:szCs w:val="24"/>
        </w:rPr>
        <w:t xml:space="preserve">Each employee of Baby Bears Day Care will </w:t>
      </w:r>
      <w:r w:rsidRPr="000400F4">
        <w:rPr>
          <w:rFonts w:cs="Comic Sans MS"/>
          <w:sz w:val="24"/>
          <w:szCs w:val="24"/>
        </w:rPr>
        <w:t>need to u</w:t>
      </w:r>
      <w:r>
        <w:rPr>
          <w:rFonts w:cs="Comic Sans MS"/>
          <w:sz w:val="24"/>
          <w:szCs w:val="24"/>
        </w:rPr>
        <w:t>ndertake a DBS</w:t>
      </w:r>
      <w:r w:rsidRPr="000400F4">
        <w:rPr>
          <w:rFonts w:cs="Comic Sans MS"/>
          <w:sz w:val="24"/>
          <w:szCs w:val="24"/>
        </w:rPr>
        <w:t xml:space="preserve"> enhanced </w:t>
      </w:r>
      <w:r>
        <w:rPr>
          <w:rFonts w:cs="Comic Sans MS"/>
          <w:sz w:val="24"/>
          <w:szCs w:val="24"/>
        </w:rPr>
        <w:t xml:space="preserve">clearance. It is the employee’s responsibility to ensure they disclose </w:t>
      </w:r>
      <w:r w:rsidR="009451F6">
        <w:rPr>
          <w:rFonts w:cs="Comic Sans MS"/>
          <w:sz w:val="24"/>
          <w:szCs w:val="24"/>
        </w:rPr>
        <w:t>any information to the General M</w:t>
      </w:r>
      <w:r>
        <w:rPr>
          <w:rFonts w:cs="Comic Sans MS"/>
          <w:sz w:val="24"/>
          <w:szCs w:val="24"/>
        </w:rPr>
        <w:t>anager</w:t>
      </w:r>
      <w:r w:rsidR="00EA2567">
        <w:rPr>
          <w:rFonts w:cs="Comic Sans MS"/>
          <w:sz w:val="24"/>
          <w:szCs w:val="24"/>
        </w:rPr>
        <w:t xml:space="preserve"> or Deputy Manager</w:t>
      </w:r>
      <w:r>
        <w:rPr>
          <w:rFonts w:cs="Comic Sans MS"/>
          <w:sz w:val="24"/>
          <w:szCs w:val="24"/>
        </w:rPr>
        <w:t xml:space="preserve"> which may affect their position within the company as soon as possible. This includes any changes to the employee’s circumstances including a criminal record (convictions, offenses, reprimands) </w:t>
      </w:r>
      <w:r w:rsidRPr="005658E7">
        <w:rPr>
          <w:rFonts w:cs="Comic Sans MS"/>
          <w:sz w:val="24"/>
          <w:szCs w:val="24"/>
        </w:rPr>
        <w:t xml:space="preserve">or any disqualifiable offence. The employee’s suitability to continue working with children will be held at the company’s discretion. Employee’s suitability to work with children </w:t>
      </w:r>
      <w:r>
        <w:rPr>
          <w:rFonts w:cs="Comic Sans MS"/>
          <w:sz w:val="24"/>
          <w:szCs w:val="24"/>
        </w:rPr>
        <w:t>will also be checked during</w:t>
      </w:r>
      <w:r w:rsidRPr="005658E7">
        <w:rPr>
          <w:rFonts w:cs="Comic Sans MS"/>
          <w:sz w:val="24"/>
          <w:szCs w:val="24"/>
        </w:rPr>
        <w:t xml:space="preserve"> </w:t>
      </w:r>
      <w:r>
        <w:rPr>
          <w:rFonts w:cs="Comic Sans MS"/>
          <w:sz w:val="24"/>
          <w:szCs w:val="24"/>
        </w:rPr>
        <w:t>termly one to ones.</w:t>
      </w:r>
    </w:p>
    <w:p w14:paraId="06AEB0F8" w14:textId="77777777" w:rsidR="00F97C2D" w:rsidRPr="005658E7" w:rsidRDefault="00F97C2D" w:rsidP="00F97C2D">
      <w:pPr>
        <w:pStyle w:val="NoSpacing"/>
        <w:rPr>
          <w:rFonts w:cs="Comic Sans MS"/>
          <w:sz w:val="24"/>
          <w:szCs w:val="24"/>
        </w:rPr>
      </w:pPr>
    </w:p>
    <w:p w14:paraId="76C7DE80" w14:textId="77777777" w:rsidR="00F97C2D" w:rsidRDefault="00F97C2D" w:rsidP="00F97C2D">
      <w:pPr>
        <w:pStyle w:val="NoSpacing"/>
        <w:rPr>
          <w:sz w:val="24"/>
          <w:szCs w:val="24"/>
        </w:rPr>
      </w:pPr>
      <w:r w:rsidRPr="005658E7">
        <w:rPr>
          <w:sz w:val="24"/>
          <w:szCs w:val="24"/>
        </w:rPr>
        <w:t>A full list of offences for disqualifications can be found on the Ofsted website and in the Early Years</w:t>
      </w:r>
      <w:r>
        <w:rPr>
          <w:sz w:val="24"/>
          <w:szCs w:val="24"/>
        </w:rPr>
        <w:t xml:space="preserve"> Compliance Handbook, table 4. Please see below link to PDF </w:t>
      </w:r>
    </w:p>
    <w:p w14:paraId="6CAFCE7B" w14:textId="77777777" w:rsidR="00F97C2D" w:rsidRPr="00F97C2D" w:rsidRDefault="00000000" w:rsidP="00F97C2D">
      <w:pPr>
        <w:pStyle w:val="NoSpacing"/>
        <w:rPr>
          <w:sz w:val="24"/>
          <w:szCs w:val="24"/>
        </w:rPr>
      </w:pPr>
      <w:hyperlink r:id="rId10" w:history="1">
        <w:r w:rsidR="00F97C2D" w:rsidRPr="00F97C2D">
          <w:rPr>
            <w:color w:val="0000FF"/>
            <w:sz w:val="24"/>
            <w:szCs w:val="24"/>
          </w:rPr>
          <w:t>https://www.gov.uk/government/uploads/system/uploads/attachment_data/file/596057/Early_years_compliance_handbook.pdf</w:t>
        </w:r>
      </w:hyperlink>
      <w:r w:rsidR="00F97C2D" w:rsidRPr="00F97C2D">
        <w:rPr>
          <w:color w:val="FF0000"/>
          <w:sz w:val="24"/>
          <w:szCs w:val="24"/>
        </w:rPr>
        <w:t xml:space="preserve"> </w:t>
      </w:r>
    </w:p>
    <w:p w14:paraId="2F9139CC" w14:textId="77777777" w:rsidR="00F97C2D" w:rsidRPr="005658E7" w:rsidRDefault="00F97C2D" w:rsidP="00F97C2D">
      <w:pPr>
        <w:pStyle w:val="NoSpacing"/>
        <w:rPr>
          <w:sz w:val="24"/>
          <w:szCs w:val="24"/>
        </w:rPr>
      </w:pPr>
    </w:p>
    <w:p w14:paraId="71631D59" w14:textId="77777777" w:rsidR="00C82BD3" w:rsidRPr="00F97C2D" w:rsidRDefault="00C82BD3"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p>
    <w:p w14:paraId="0269E229" w14:textId="77777777" w:rsidR="00765012" w:rsidRPr="001A77CF" w:rsidRDefault="009451F6"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3.4</w:t>
      </w:r>
      <w:r w:rsidR="00765012" w:rsidRPr="001A77CF">
        <w:rPr>
          <w:rFonts w:ascii="Calibri Light" w:eastAsia="Times New Roman" w:hAnsi="Calibri Light" w:cs="Calibri Light"/>
          <w:b/>
          <w:color w:val="000000" w:themeColor="text1"/>
          <w:sz w:val="24"/>
        </w:rPr>
        <w:t xml:space="preserve"> Monitoring attendance </w:t>
      </w:r>
    </w:p>
    <w:p w14:paraId="3315F811" w14:textId="609DC8FE" w:rsidR="006E34D2" w:rsidRPr="001A77CF" w:rsidRDefault="006E34D2"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At Baby Bears Day Care, we monitor children</w:t>
      </w:r>
      <w:r w:rsidR="00E30597">
        <w:rPr>
          <w:rFonts w:ascii="Calibri Light" w:eastAsia="Times New Roman" w:hAnsi="Calibri Light" w:cs="Calibri Light"/>
          <w:color w:val="000000" w:themeColor="text1"/>
          <w:sz w:val="24"/>
        </w:rPr>
        <w:t>’s</w:t>
      </w:r>
      <w:r w:rsidRPr="001A77CF">
        <w:rPr>
          <w:rFonts w:ascii="Calibri Light" w:eastAsia="Times New Roman" w:hAnsi="Calibri Light" w:cs="Calibri Light"/>
          <w:color w:val="000000" w:themeColor="text1"/>
          <w:sz w:val="24"/>
        </w:rPr>
        <w:t xml:space="preserve"> attendance by taking a register each day signing children in and out with the time. Should a child not attend their normal session,</w:t>
      </w:r>
      <w:r w:rsidR="00071150">
        <w:rPr>
          <w:rFonts w:ascii="Calibri Light" w:eastAsia="Times New Roman" w:hAnsi="Calibri Light" w:cs="Calibri Light"/>
          <w:color w:val="000000" w:themeColor="text1"/>
          <w:sz w:val="24"/>
        </w:rPr>
        <w:t xml:space="preserve"> the General or Deputy Manager </w:t>
      </w:r>
      <w:r w:rsidRPr="001A77CF">
        <w:rPr>
          <w:rFonts w:ascii="Calibri Light" w:eastAsia="Times New Roman" w:hAnsi="Calibri Light" w:cs="Calibri Light"/>
          <w:color w:val="000000" w:themeColor="text1"/>
          <w:sz w:val="24"/>
        </w:rPr>
        <w:t xml:space="preserve">will contact the parent/carer around 10am for children attending a morning session or all day session and or 2.30pm for children attending an afternoon session. Once we have spoken to the parent/carer we keep a record on our ‘Child absence record’ sheet of the reason. If we are unable to contact the parent/carer, we make a note and speak to the parent/carer the next time the child attends nursery. </w:t>
      </w:r>
    </w:p>
    <w:p w14:paraId="6CDA6E5B" w14:textId="605DA688" w:rsidR="006E34D2" w:rsidRPr="001A77CF" w:rsidRDefault="009850F4"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If a child has recurring absences without reason or contact with a parent</w:t>
      </w:r>
      <w:r w:rsidR="00071150">
        <w:rPr>
          <w:rFonts w:ascii="Calibri Light" w:eastAsia="Times New Roman" w:hAnsi="Calibri Light" w:cs="Calibri Light"/>
          <w:color w:val="000000" w:themeColor="text1"/>
          <w:sz w:val="24"/>
        </w:rPr>
        <w:t>/carer</w:t>
      </w:r>
      <w:r w:rsidRPr="001A77CF">
        <w:rPr>
          <w:rFonts w:ascii="Calibri Light" w:eastAsia="Times New Roman" w:hAnsi="Calibri Light" w:cs="Calibri Light"/>
          <w:color w:val="000000" w:themeColor="text1"/>
          <w:sz w:val="24"/>
        </w:rPr>
        <w:t xml:space="preserve">, the General Manager </w:t>
      </w:r>
      <w:r w:rsidR="00071150">
        <w:rPr>
          <w:rFonts w:ascii="Calibri Light" w:eastAsia="Times New Roman" w:hAnsi="Calibri Light" w:cs="Calibri Light"/>
          <w:color w:val="000000" w:themeColor="text1"/>
          <w:sz w:val="24"/>
        </w:rPr>
        <w:t xml:space="preserve">or Deputy Manager </w:t>
      </w:r>
      <w:r w:rsidRPr="001A77CF">
        <w:rPr>
          <w:rFonts w:ascii="Calibri Light" w:eastAsia="Times New Roman" w:hAnsi="Calibri Light" w:cs="Calibri Light"/>
          <w:color w:val="000000" w:themeColor="text1"/>
          <w:sz w:val="24"/>
        </w:rPr>
        <w:t>will email and call the parent/carer. If the General Manager</w:t>
      </w:r>
      <w:r w:rsidR="00071150">
        <w:rPr>
          <w:rFonts w:ascii="Calibri Light" w:eastAsia="Times New Roman" w:hAnsi="Calibri Light" w:cs="Calibri Light"/>
          <w:color w:val="000000" w:themeColor="text1"/>
          <w:sz w:val="24"/>
        </w:rPr>
        <w:t xml:space="preserve"> or Deputy Manager</w:t>
      </w:r>
      <w:r w:rsidRPr="001A77CF">
        <w:rPr>
          <w:rFonts w:ascii="Calibri Light" w:eastAsia="Times New Roman" w:hAnsi="Calibri Light" w:cs="Calibri Light"/>
          <w:color w:val="000000" w:themeColor="text1"/>
          <w:sz w:val="24"/>
        </w:rPr>
        <w:t xml:space="preserve"> still has no contact or reason for these absence</w:t>
      </w:r>
      <w:r w:rsidR="00E30597">
        <w:rPr>
          <w:rFonts w:ascii="Calibri Light" w:eastAsia="Times New Roman" w:hAnsi="Calibri Light" w:cs="Calibri Light"/>
          <w:color w:val="000000" w:themeColor="text1"/>
          <w:sz w:val="24"/>
        </w:rPr>
        <w:t>s</w:t>
      </w:r>
      <w:r w:rsidRPr="001A77CF">
        <w:rPr>
          <w:rFonts w:ascii="Calibri Light" w:eastAsia="Times New Roman" w:hAnsi="Calibri Light" w:cs="Calibri Light"/>
          <w:color w:val="000000" w:themeColor="text1"/>
          <w:sz w:val="24"/>
        </w:rPr>
        <w:t xml:space="preserve">, she will speak with the Director and Deputy Manager (Designated Safeguarding Lead) to find a way forward. This may include contacting MASH for advice. </w:t>
      </w:r>
    </w:p>
    <w:p w14:paraId="12C88329" w14:textId="77777777" w:rsidR="00765012" w:rsidRPr="001A77CF" w:rsidRDefault="009451F6"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3.5</w:t>
      </w:r>
      <w:r w:rsidR="00765012" w:rsidRPr="001A77CF">
        <w:rPr>
          <w:rFonts w:ascii="Calibri Light" w:eastAsia="Times New Roman" w:hAnsi="Calibri Light" w:cs="Calibri Light"/>
          <w:b/>
          <w:color w:val="000000" w:themeColor="text1"/>
          <w:sz w:val="24"/>
        </w:rPr>
        <w:t xml:space="preserve"> Early Help</w:t>
      </w:r>
      <w:r w:rsidR="00A21721" w:rsidRPr="001A77CF">
        <w:rPr>
          <w:rFonts w:ascii="Calibri Light" w:eastAsia="Times New Roman" w:hAnsi="Calibri Light" w:cs="Calibri Light"/>
          <w:b/>
          <w:color w:val="000000" w:themeColor="text1"/>
          <w:sz w:val="24"/>
        </w:rPr>
        <w:t xml:space="preserve"> – Children who may require early help </w:t>
      </w:r>
      <w:r w:rsidR="008011AC">
        <w:rPr>
          <w:rFonts w:ascii="Calibri Light" w:eastAsia="Times New Roman" w:hAnsi="Calibri Light" w:cs="Calibri Light"/>
          <w:b/>
          <w:color w:val="000000" w:themeColor="text1"/>
          <w:sz w:val="24"/>
        </w:rPr>
        <w:t xml:space="preserve">and vulnerable children </w:t>
      </w:r>
    </w:p>
    <w:p w14:paraId="315C772A" w14:textId="0B89DC91" w:rsidR="005F0877" w:rsidRPr="001A77CF" w:rsidRDefault="00A2172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All staff need </w:t>
      </w:r>
      <w:r w:rsidR="005F0877" w:rsidRPr="001A77CF">
        <w:rPr>
          <w:rFonts w:ascii="Calibri Light" w:eastAsia="Times New Roman" w:hAnsi="Calibri Light" w:cs="Calibri Light"/>
          <w:color w:val="000000" w:themeColor="text1"/>
          <w:sz w:val="24"/>
        </w:rPr>
        <w:t xml:space="preserve">to be aware of, and understand, their role in identifying emerging problems and sharing information with other professionals to support early identification and assessment of a child’s needs. It is important for children to receive the right help, at the right time, to address risks and prevent issues escalating. Staff should be active </w:t>
      </w:r>
      <w:r w:rsidR="00E60D04" w:rsidRPr="001A77CF">
        <w:rPr>
          <w:rFonts w:ascii="Calibri Light" w:eastAsia="Times New Roman" w:hAnsi="Calibri Light" w:cs="Calibri Light"/>
          <w:color w:val="000000" w:themeColor="text1"/>
          <w:sz w:val="24"/>
        </w:rPr>
        <w:t>in monitoring and feeding back ongoing or escalating concerns to the Designated Safeguarding Lead</w:t>
      </w:r>
      <w:r w:rsidR="00071150">
        <w:rPr>
          <w:rFonts w:ascii="Calibri Light" w:eastAsia="Times New Roman" w:hAnsi="Calibri Light" w:cs="Calibri Light"/>
          <w:color w:val="000000" w:themeColor="text1"/>
          <w:sz w:val="24"/>
        </w:rPr>
        <w:t xml:space="preserve"> (Hannah Parker) or the </w:t>
      </w:r>
      <w:r w:rsidR="00071150">
        <w:rPr>
          <w:rFonts w:ascii="Calibri Light" w:eastAsia="Times New Roman" w:hAnsi="Calibri Light" w:cs="Calibri Light"/>
          <w:color w:val="000000" w:themeColor="text1"/>
          <w:sz w:val="24"/>
        </w:rPr>
        <w:lastRenderedPageBreak/>
        <w:t>Deputy Designated Safeguarding Lead (Chelsea Cunningham) in her absence</w:t>
      </w:r>
      <w:r w:rsidR="00E60D04" w:rsidRPr="001A77CF">
        <w:rPr>
          <w:rFonts w:ascii="Calibri Light" w:eastAsia="Times New Roman" w:hAnsi="Calibri Light" w:cs="Calibri Light"/>
          <w:color w:val="000000" w:themeColor="text1"/>
          <w:sz w:val="24"/>
        </w:rPr>
        <w:t xml:space="preserve">, to ensure consideration can be given to a referral if the child’s situation does not appear to be improving. </w:t>
      </w:r>
    </w:p>
    <w:p w14:paraId="435453BC" w14:textId="77777777" w:rsidR="00E60D04" w:rsidRDefault="00E60D04"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Staff and volunteers working with the nursery need to be</w:t>
      </w:r>
      <w:r w:rsidR="00216573">
        <w:rPr>
          <w:rFonts w:ascii="Calibri Light" w:eastAsia="Times New Roman" w:hAnsi="Calibri Light" w:cs="Calibri Light"/>
          <w:color w:val="000000" w:themeColor="text1"/>
          <w:sz w:val="24"/>
        </w:rPr>
        <w:t xml:space="preserve"> alert</w:t>
      </w:r>
      <w:r w:rsidR="00DE1CFE">
        <w:rPr>
          <w:rFonts w:ascii="Calibri Light" w:eastAsia="Times New Roman" w:hAnsi="Calibri Light" w:cs="Calibri Light"/>
          <w:color w:val="000000" w:themeColor="text1"/>
          <w:sz w:val="24"/>
        </w:rPr>
        <w:t xml:space="preserve"> that ANY child may benefit from early help. They should also be aware that particular groups</w:t>
      </w:r>
      <w:r w:rsidRPr="001A77CF">
        <w:rPr>
          <w:rFonts w:ascii="Calibri Light" w:eastAsia="Times New Roman" w:hAnsi="Calibri Light" w:cs="Calibri Light"/>
          <w:color w:val="000000" w:themeColor="text1"/>
          <w:sz w:val="24"/>
        </w:rPr>
        <w:t xml:space="preserve"> are more vulnerable. For example:</w:t>
      </w:r>
    </w:p>
    <w:p w14:paraId="151D2618"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Disabled or specific additional needs </w:t>
      </w:r>
    </w:p>
    <w:p w14:paraId="1A4B358C"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SEN (with or without EHCP)</w:t>
      </w:r>
    </w:p>
    <w:p w14:paraId="5251F2A2"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Young carer</w:t>
      </w:r>
    </w:p>
    <w:p w14:paraId="2CD6023A"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Frequently missing/goes missing from care or home </w:t>
      </w:r>
    </w:p>
    <w:p w14:paraId="29202897"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Is misusing drugs or alcohol</w:t>
      </w:r>
    </w:p>
    <w:p w14:paraId="51C1E133"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Family circumstances presenting challenge for child </w:t>
      </w:r>
    </w:p>
    <w:p w14:paraId="15E95226" w14:textId="77777777" w:rsidR="00DE1CFE" w:rsidRDefault="00DE1CFE" w:rsidP="00DE1CFE">
      <w:pPr>
        <w:pStyle w:val="ListParagraph"/>
        <w:numPr>
          <w:ilvl w:val="1"/>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Substance abuse</w:t>
      </w:r>
    </w:p>
    <w:p w14:paraId="33012F82" w14:textId="77777777" w:rsidR="00DE1CFE" w:rsidRDefault="00DE1CFE" w:rsidP="00DE1CFE">
      <w:pPr>
        <w:pStyle w:val="ListParagraph"/>
        <w:numPr>
          <w:ilvl w:val="1"/>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Adult mental health issues</w:t>
      </w:r>
    </w:p>
    <w:p w14:paraId="4F884E71" w14:textId="77777777" w:rsidR="00DE1CFE" w:rsidRDefault="00DE1CFE" w:rsidP="00DE1CFE">
      <w:pPr>
        <w:pStyle w:val="ListParagraph"/>
        <w:numPr>
          <w:ilvl w:val="1"/>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Domestic abuse</w:t>
      </w:r>
    </w:p>
    <w:p w14:paraId="3B361214" w14:textId="77777777" w:rsidR="00DE1CFE" w:rsidRDefault="00DE1CFE" w:rsidP="00DE1CFE">
      <w:pPr>
        <w:pStyle w:val="ListParagraph"/>
        <w:numPr>
          <w:ilvl w:val="0"/>
          <w:numId w:val="32"/>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Returned home to family from care</w:t>
      </w:r>
    </w:p>
    <w:p w14:paraId="2460589E" w14:textId="7B6789FE" w:rsidR="00DE1CFE" w:rsidRPr="00DE1CFE" w:rsidRDefault="00DE1CFE" w:rsidP="00DE1CFE">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Staff/DSL</w:t>
      </w:r>
      <w:r w:rsidR="00071150">
        <w:rPr>
          <w:rFonts w:ascii="Calibri Light" w:eastAsia="Times New Roman" w:hAnsi="Calibri Light" w:cs="Calibri Light"/>
          <w:color w:val="000000" w:themeColor="text1"/>
          <w:sz w:val="24"/>
        </w:rPr>
        <w:t xml:space="preserve"> (Hannah Parker) or DDSL (Chelsea Cunningham)</w:t>
      </w:r>
      <w:r>
        <w:rPr>
          <w:rFonts w:ascii="Calibri Light" w:eastAsia="Times New Roman" w:hAnsi="Calibri Light" w:cs="Calibri Light"/>
          <w:color w:val="000000" w:themeColor="text1"/>
          <w:sz w:val="24"/>
        </w:rPr>
        <w:t xml:space="preserve"> may be required to work with other agencies and professionals around Early Help Assessments. </w:t>
      </w:r>
    </w:p>
    <w:p w14:paraId="1F346697" w14:textId="77777777" w:rsidR="00765012" w:rsidRPr="001A77CF" w:rsidRDefault="00DE1CFE"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4</w:t>
      </w:r>
      <w:r w:rsidR="00765012" w:rsidRPr="001A77CF">
        <w:rPr>
          <w:rFonts w:ascii="Calibri Light" w:eastAsia="Times New Roman" w:hAnsi="Calibri Light" w:cs="Calibri Light"/>
          <w:b/>
          <w:color w:val="000000" w:themeColor="text1"/>
          <w:sz w:val="24"/>
        </w:rPr>
        <w:t xml:space="preserve">. Vulnerable Children </w:t>
      </w:r>
    </w:p>
    <w:p w14:paraId="38506362" w14:textId="77777777" w:rsidR="00765012" w:rsidRDefault="008011AC"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4.1</w:t>
      </w:r>
      <w:r w:rsidR="00F66B85">
        <w:rPr>
          <w:rFonts w:ascii="Calibri Light" w:eastAsia="Times New Roman" w:hAnsi="Calibri Light" w:cs="Calibri Light"/>
          <w:b/>
          <w:color w:val="000000" w:themeColor="text1"/>
          <w:sz w:val="24"/>
        </w:rPr>
        <w:t xml:space="preserve"> Children in need and</w:t>
      </w:r>
      <w:r w:rsidR="00765012" w:rsidRPr="001A77CF">
        <w:rPr>
          <w:rFonts w:ascii="Calibri Light" w:eastAsia="Times New Roman" w:hAnsi="Calibri Light" w:cs="Calibri Light"/>
          <w:b/>
          <w:color w:val="000000" w:themeColor="text1"/>
          <w:sz w:val="24"/>
        </w:rPr>
        <w:t xml:space="preserve"> Children suffering or likely to suffer significant harm</w:t>
      </w:r>
    </w:p>
    <w:p w14:paraId="7F0166BD" w14:textId="77777777" w:rsidR="00185082" w:rsidRDefault="00F66B85"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Children who are defined as being ‘in need’ under section 17 of the children act 1989, are those whose vulnerability is</w:t>
      </w:r>
      <w:r w:rsidR="00185082">
        <w:rPr>
          <w:rFonts w:ascii="Calibri Light" w:eastAsia="Times New Roman" w:hAnsi="Calibri Light" w:cs="Calibri Light"/>
          <w:color w:val="000000" w:themeColor="text1"/>
          <w:sz w:val="24"/>
        </w:rPr>
        <w:t>:</w:t>
      </w:r>
    </w:p>
    <w:p w14:paraId="73CF4D14" w14:textId="77777777" w:rsidR="00185082" w:rsidRDefault="00185082" w:rsidP="00185082">
      <w:pPr>
        <w:pStyle w:val="ListParagraph"/>
        <w:numPr>
          <w:ilvl w:val="0"/>
          <w:numId w:val="31"/>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85082">
        <w:rPr>
          <w:rFonts w:ascii="Calibri Light" w:eastAsia="Times New Roman" w:hAnsi="Calibri Light" w:cs="Calibri Light"/>
          <w:color w:val="000000" w:themeColor="text1"/>
          <w:sz w:val="24"/>
        </w:rPr>
        <w:t>Such</w:t>
      </w:r>
      <w:r w:rsidR="00F66B85" w:rsidRPr="00185082">
        <w:rPr>
          <w:rFonts w:ascii="Calibri Light" w:eastAsia="Times New Roman" w:hAnsi="Calibri Light" w:cs="Calibri Light"/>
          <w:color w:val="000000" w:themeColor="text1"/>
          <w:sz w:val="24"/>
        </w:rPr>
        <w:t xml:space="preserve"> that they are unlikely to </w:t>
      </w:r>
      <w:r w:rsidRPr="00185082">
        <w:rPr>
          <w:rFonts w:ascii="Calibri Light" w:eastAsia="Times New Roman" w:hAnsi="Calibri Light" w:cs="Calibri Light"/>
          <w:color w:val="000000" w:themeColor="text1"/>
          <w:sz w:val="24"/>
        </w:rPr>
        <w:t>achieve</w:t>
      </w:r>
      <w:r w:rsidR="00F66B85" w:rsidRPr="00185082">
        <w:rPr>
          <w:rFonts w:ascii="Calibri Light" w:eastAsia="Times New Roman" w:hAnsi="Calibri Light" w:cs="Calibri Light"/>
          <w:color w:val="000000" w:themeColor="text1"/>
          <w:sz w:val="24"/>
        </w:rPr>
        <w:t xml:space="preserve"> or maintain a </w:t>
      </w:r>
      <w:r w:rsidRPr="00185082">
        <w:rPr>
          <w:rFonts w:ascii="Calibri Light" w:eastAsia="Times New Roman" w:hAnsi="Calibri Light" w:cs="Calibri Light"/>
          <w:color w:val="000000" w:themeColor="text1"/>
          <w:sz w:val="24"/>
        </w:rPr>
        <w:t>reasonable</w:t>
      </w:r>
      <w:r w:rsidR="00F66B85" w:rsidRPr="00185082">
        <w:rPr>
          <w:rFonts w:ascii="Calibri Light" w:eastAsia="Times New Roman" w:hAnsi="Calibri Light" w:cs="Calibri Light"/>
          <w:color w:val="000000" w:themeColor="text1"/>
          <w:sz w:val="24"/>
        </w:rPr>
        <w:t xml:space="preserve"> </w:t>
      </w:r>
      <w:r>
        <w:rPr>
          <w:rFonts w:ascii="Calibri Light" w:eastAsia="Times New Roman" w:hAnsi="Calibri Light" w:cs="Calibri Light"/>
          <w:color w:val="000000" w:themeColor="text1"/>
          <w:sz w:val="24"/>
        </w:rPr>
        <w:t>level of health and development</w:t>
      </w:r>
    </w:p>
    <w:p w14:paraId="72CCF22C" w14:textId="77A251CC" w:rsidR="00185082" w:rsidRDefault="00F66B85" w:rsidP="00185082">
      <w:pPr>
        <w:pStyle w:val="ListParagraph"/>
        <w:numPr>
          <w:ilvl w:val="0"/>
          <w:numId w:val="31"/>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85082">
        <w:rPr>
          <w:rFonts w:ascii="Calibri Light" w:eastAsia="Times New Roman" w:hAnsi="Calibri Light" w:cs="Calibri Light"/>
          <w:color w:val="000000" w:themeColor="text1"/>
          <w:sz w:val="24"/>
        </w:rPr>
        <w:t xml:space="preserve">their health and development </w:t>
      </w:r>
      <w:r w:rsidR="00071150">
        <w:rPr>
          <w:rFonts w:ascii="Calibri Light" w:eastAsia="Times New Roman" w:hAnsi="Calibri Light" w:cs="Calibri Light"/>
          <w:color w:val="000000" w:themeColor="text1"/>
          <w:sz w:val="24"/>
        </w:rPr>
        <w:t>are</w:t>
      </w:r>
      <w:r w:rsidR="00185082">
        <w:rPr>
          <w:rFonts w:ascii="Calibri Light" w:eastAsia="Times New Roman" w:hAnsi="Calibri Light" w:cs="Calibri Light"/>
          <w:color w:val="000000" w:themeColor="text1"/>
          <w:sz w:val="24"/>
        </w:rPr>
        <w:t xml:space="preserve"> likely to</w:t>
      </w:r>
      <w:r w:rsidRPr="00185082">
        <w:rPr>
          <w:rFonts w:ascii="Calibri Light" w:eastAsia="Times New Roman" w:hAnsi="Calibri Light" w:cs="Calibri Light"/>
          <w:color w:val="000000" w:themeColor="text1"/>
          <w:sz w:val="24"/>
        </w:rPr>
        <w:t xml:space="preserve"> be</w:t>
      </w:r>
      <w:r w:rsidR="00E30597">
        <w:rPr>
          <w:rFonts w:ascii="Calibri Light" w:eastAsia="Times New Roman" w:hAnsi="Calibri Light" w:cs="Calibri Light"/>
          <w:color w:val="000000" w:themeColor="text1"/>
          <w:sz w:val="24"/>
        </w:rPr>
        <w:t xml:space="preserve"> significantly impaired, or fur</w:t>
      </w:r>
      <w:r w:rsidR="00185082">
        <w:rPr>
          <w:rFonts w:ascii="Calibri Light" w:eastAsia="Times New Roman" w:hAnsi="Calibri Light" w:cs="Calibri Light"/>
          <w:color w:val="000000" w:themeColor="text1"/>
          <w:sz w:val="24"/>
        </w:rPr>
        <w:t xml:space="preserve">ther impaired, </w:t>
      </w:r>
      <w:r w:rsidRPr="00185082">
        <w:rPr>
          <w:rFonts w:ascii="Calibri Light" w:eastAsia="Times New Roman" w:hAnsi="Calibri Light" w:cs="Calibri Light"/>
          <w:color w:val="000000" w:themeColor="text1"/>
          <w:sz w:val="24"/>
        </w:rPr>
        <w:t>without the provision of</w:t>
      </w:r>
      <w:r w:rsidR="00185082">
        <w:rPr>
          <w:rFonts w:ascii="Calibri Light" w:eastAsia="Times New Roman" w:hAnsi="Calibri Light" w:cs="Calibri Light"/>
          <w:color w:val="000000" w:themeColor="text1"/>
          <w:sz w:val="24"/>
        </w:rPr>
        <w:t xml:space="preserve"> such services</w:t>
      </w:r>
    </w:p>
    <w:p w14:paraId="3B737034" w14:textId="77777777" w:rsidR="004F0411" w:rsidRPr="00185082" w:rsidRDefault="00185082" w:rsidP="00185082">
      <w:pPr>
        <w:pStyle w:val="ListParagraph"/>
        <w:numPr>
          <w:ilvl w:val="0"/>
          <w:numId w:val="31"/>
        </w:numPr>
        <w:spacing w:before="100" w:beforeAutospacing="1" w:after="100" w:afterAutospacing="1" w:line="336" w:lineRule="atLeast"/>
        <w:jc w:val="both"/>
        <w:rPr>
          <w:rFonts w:ascii="Calibri Light" w:eastAsia="Times New Roman" w:hAnsi="Calibri Light" w:cs="Calibri Light"/>
          <w:color w:val="000000" w:themeColor="text1"/>
          <w:sz w:val="24"/>
        </w:rPr>
      </w:pPr>
      <w:r w:rsidRPr="00185082">
        <w:rPr>
          <w:rFonts w:ascii="Calibri Light" w:eastAsia="Times New Roman" w:hAnsi="Calibri Light" w:cs="Calibri Light"/>
          <w:color w:val="000000" w:themeColor="text1"/>
          <w:sz w:val="24"/>
        </w:rPr>
        <w:t>Those</w:t>
      </w:r>
      <w:r w:rsidR="00E30597">
        <w:rPr>
          <w:rFonts w:ascii="Calibri Light" w:eastAsia="Times New Roman" w:hAnsi="Calibri Light" w:cs="Calibri Light"/>
          <w:color w:val="000000" w:themeColor="text1"/>
          <w:sz w:val="24"/>
        </w:rPr>
        <w:t xml:space="preserve"> who are disabled</w:t>
      </w:r>
      <w:r w:rsidR="00F66B85" w:rsidRPr="00185082">
        <w:rPr>
          <w:rFonts w:ascii="Calibri Light" w:eastAsia="Times New Roman" w:hAnsi="Calibri Light" w:cs="Calibri Light"/>
          <w:color w:val="000000" w:themeColor="text1"/>
          <w:sz w:val="24"/>
        </w:rPr>
        <w:t xml:space="preserve"> </w:t>
      </w:r>
    </w:p>
    <w:p w14:paraId="56A45C39" w14:textId="77777777" w:rsidR="00765012" w:rsidRDefault="008011AC"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4.2</w:t>
      </w:r>
      <w:r w:rsidR="00765012" w:rsidRPr="001A77CF">
        <w:rPr>
          <w:rFonts w:ascii="Calibri Light" w:eastAsia="Times New Roman" w:hAnsi="Calibri Light" w:cs="Calibri Light"/>
          <w:b/>
          <w:color w:val="000000" w:themeColor="text1"/>
          <w:sz w:val="24"/>
        </w:rPr>
        <w:t xml:space="preserve"> Looked after and previously looked after </w:t>
      </w:r>
      <w:r w:rsidR="00A269FE" w:rsidRPr="001A77CF">
        <w:rPr>
          <w:rFonts w:ascii="Calibri Light" w:eastAsia="Times New Roman" w:hAnsi="Calibri Light" w:cs="Calibri Light"/>
          <w:b/>
          <w:color w:val="000000" w:themeColor="text1"/>
          <w:sz w:val="24"/>
        </w:rPr>
        <w:t>children</w:t>
      </w:r>
    </w:p>
    <w:p w14:paraId="7A72CEAB" w14:textId="3BA119E8" w:rsidR="00EB6548" w:rsidRDefault="00EB654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A looked after child is a child who is in the care of a local </w:t>
      </w:r>
      <w:r w:rsidR="00071150">
        <w:rPr>
          <w:rFonts w:ascii="Calibri Light" w:eastAsia="Times New Roman" w:hAnsi="Calibri Light" w:cs="Calibri Light"/>
          <w:color w:val="000000" w:themeColor="text1"/>
          <w:sz w:val="24"/>
        </w:rPr>
        <w:t>authority or</w:t>
      </w:r>
      <w:r>
        <w:rPr>
          <w:rFonts w:ascii="Calibri Light" w:eastAsia="Times New Roman" w:hAnsi="Calibri Light" w:cs="Calibri Light"/>
          <w:color w:val="000000" w:themeColor="text1"/>
          <w:sz w:val="24"/>
        </w:rPr>
        <w:t xml:space="preserve"> are being provided with accommodation by the local auth</w:t>
      </w:r>
      <w:r w:rsidR="00E30597">
        <w:rPr>
          <w:rFonts w:ascii="Calibri Light" w:eastAsia="Times New Roman" w:hAnsi="Calibri Light" w:cs="Calibri Light"/>
          <w:color w:val="000000" w:themeColor="text1"/>
          <w:sz w:val="24"/>
        </w:rPr>
        <w:t>ority</w:t>
      </w:r>
      <w:r>
        <w:rPr>
          <w:rFonts w:ascii="Calibri Light" w:eastAsia="Times New Roman" w:hAnsi="Calibri Light" w:cs="Calibri Light"/>
          <w:color w:val="000000" w:themeColor="text1"/>
          <w:sz w:val="24"/>
        </w:rPr>
        <w:t>. A previously looked after child is a child who is no longer looked after by the local authority due to the subject</w:t>
      </w:r>
      <w:r w:rsidR="002C51D1">
        <w:rPr>
          <w:rFonts w:ascii="Calibri Light" w:eastAsia="Times New Roman" w:hAnsi="Calibri Light" w:cs="Calibri Light"/>
          <w:color w:val="000000" w:themeColor="text1"/>
          <w:sz w:val="24"/>
        </w:rPr>
        <w:t xml:space="preserve"> of an adoption, special guardianship or child </w:t>
      </w:r>
      <w:r w:rsidR="00071150">
        <w:rPr>
          <w:rFonts w:ascii="Calibri Light" w:eastAsia="Times New Roman" w:hAnsi="Calibri Light" w:cs="Calibri Light"/>
          <w:color w:val="000000" w:themeColor="text1"/>
          <w:sz w:val="24"/>
        </w:rPr>
        <w:t>arrangement</w:t>
      </w:r>
      <w:r w:rsidR="002C51D1">
        <w:rPr>
          <w:rFonts w:ascii="Calibri Light" w:eastAsia="Times New Roman" w:hAnsi="Calibri Light" w:cs="Calibri Light"/>
          <w:color w:val="000000" w:themeColor="text1"/>
          <w:sz w:val="24"/>
        </w:rPr>
        <w:t xml:space="preserve"> relating to with whom the child is to live, or when the child is to live with any person, or has been adopted. </w:t>
      </w:r>
    </w:p>
    <w:p w14:paraId="216F7FC4" w14:textId="2E6BAC27" w:rsidR="002C51D1" w:rsidRDefault="002C51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lastRenderedPageBreak/>
        <w:t>Baby Bears Day Care will support any/all looked after/previously looked after children by</w:t>
      </w:r>
    </w:p>
    <w:p w14:paraId="4D854F9B" w14:textId="77777777"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Promoting attendance </w:t>
      </w:r>
    </w:p>
    <w:p w14:paraId="0E4BB924" w14:textId="460BD059"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Supporting any transitions whether it be within the nursery, different </w:t>
      </w:r>
      <w:r w:rsidR="00071150">
        <w:rPr>
          <w:rFonts w:ascii="Calibri Light" w:eastAsia="Times New Roman" w:hAnsi="Calibri Light" w:cs="Calibri Light"/>
          <w:color w:val="000000" w:themeColor="text1"/>
          <w:sz w:val="24"/>
        </w:rPr>
        <w:t>nursery,</w:t>
      </w:r>
      <w:r>
        <w:rPr>
          <w:rFonts w:ascii="Calibri Light" w:eastAsia="Times New Roman" w:hAnsi="Calibri Light" w:cs="Calibri Light"/>
          <w:color w:val="000000" w:themeColor="text1"/>
          <w:sz w:val="24"/>
        </w:rPr>
        <w:t xml:space="preserve"> or school </w:t>
      </w:r>
    </w:p>
    <w:p w14:paraId="0A0A46AA" w14:textId="77777777"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Promoting inclusion through challenging and changing attitudes</w:t>
      </w:r>
    </w:p>
    <w:p w14:paraId="47459E28" w14:textId="77777777"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Achieving stability and continuity </w:t>
      </w:r>
    </w:p>
    <w:p w14:paraId="54D1396D" w14:textId="77777777"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Early intervention and priority action </w:t>
      </w:r>
    </w:p>
    <w:p w14:paraId="7994DCB7" w14:textId="77777777" w:rsid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Promoting health and wellbeing </w:t>
      </w:r>
    </w:p>
    <w:p w14:paraId="5EE45BAE" w14:textId="30B851CD" w:rsidR="002C51D1" w:rsidRPr="002C51D1" w:rsidRDefault="002C51D1" w:rsidP="002C51D1">
      <w:pPr>
        <w:pStyle w:val="ListParagraph"/>
        <w:numPr>
          <w:ilvl w:val="0"/>
          <w:numId w:val="26"/>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Working in partnership with carers, social </w:t>
      </w:r>
      <w:r w:rsidR="00071150">
        <w:rPr>
          <w:rFonts w:ascii="Calibri Light" w:eastAsia="Times New Roman" w:hAnsi="Calibri Light" w:cs="Calibri Light"/>
          <w:color w:val="000000" w:themeColor="text1"/>
          <w:sz w:val="24"/>
        </w:rPr>
        <w:t>workers,</w:t>
      </w:r>
      <w:r>
        <w:rPr>
          <w:rFonts w:ascii="Calibri Light" w:eastAsia="Times New Roman" w:hAnsi="Calibri Light" w:cs="Calibri Light"/>
          <w:color w:val="000000" w:themeColor="text1"/>
          <w:sz w:val="24"/>
        </w:rPr>
        <w:t xml:space="preserve"> and other professionals </w:t>
      </w:r>
    </w:p>
    <w:p w14:paraId="799DFE25" w14:textId="77777777" w:rsidR="00F238D1" w:rsidRDefault="008011AC"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r>
        <w:rPr>
          <w:rFonts w:ascii="Calibri Light" w:eastAsia="Times New Roman" w:hAnsi="Calibri Light" w:cs="Calibri Light"/>
          <w:b/>
          <w:color w:val="000000" w:themeColor="text1"/>
          <w:sz w:val="24"/>
        </w:rPr>
        <w:t>4.3</w:t>
      </w:r>
      <w:r w:rsidR="00765012" w:rsidRPr="001A77CF">
        <w:rPr>
          <w:rFonts w:ascii="Calibri Light" w:eastAsia="Times New Roman" w:hAnsi="Calibri Light" w:cs="Calibri Light"/>
          <w:b/>
          <w:color w:val="000000" w:themeColor="text1"/>
          <w:sz w:val="24"/>
        </w:rPr>
        <w:t xml:space="preserve"> Privately fostered children </w:t>
      </w:r>
    </w:p>
    <w:p w14:paraId="3D2BCCC6" w14:textId="64537BD1" w:rsidR="008011AC" w:rsidRDefault="008011AC"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Privately fostered children refers to an arrangement that is made privately (without the involvement of a local authority) for the care of a child under the age of 16 (under 18, if disabled) by someone other than a parent or close relative, in their own home, with the intention that </w:t>
      </w:r>
      <w:r w:rsidR="00071150">
        <w:rPr>
          <w:rFonts w:ascii="Calibri Light" w:eastAsia="Times New Roman" w:hAnsi="Calibri Light" w:cs="Calibri Light"/>
          <w:color w:val="000000" w:themeColor="text1"/>
          <w:sz w:val="24"/>
        </w:rPr>
        <w:t>should last</w:t>
      </w:r>
      <w:r>
        <w:rPr>
          <w:rFonts w:ascii="Calibri Light" w:eastAsia="Times New Roman" w:hAnsi="Calibri Light" w:cs="Calibri Light"/>
          <w:color w:val="000000" w:themeColor="text1"/>
          <w:sz w:val="24"/>
        </w:rPr>
        <w:t xml:space="preserve"> for 28 days or more. (Close family relatives are defined as ‘grandparent, bother, sister, uncle or aunt and also includes half-siblings and </w:t>
      </w:r>
      <w:r w:rsidR="00071150">
        <w:rPr>
          <w:rFonts w:ascii="Calibri Light" w:eastAsia="Times New Roman" w:hAnsi="Calibri Light" w:cs="Calibri Light"/>
          <w:color w:val="000000" w:themeColor="text1"/>
          <w:sz w:val="24"/>
        </w:rPr>
        <w:t>stepparents.</w:t>
      </w:r>
      <w:r>
        <w:rPr>
          <w:rFonts w:ascii="Calibri Light" w:eastAsia="Times New Roman" w:hAnsi="Calibri Light" w:cs="Calibri Light"/>
          <w:color w:val="000000" w:themeColor="text1"/>
          <w:sz w:val="24"/>
        </w:rPr>
        <w:t xml:space="preserve"> </w:t>
      </w:r>
      <w:r w:rsidR="00071150">
        <w:rPr>
          <w:rFonts w:ascii="Calibri Light" w:eastAsia="Times New Roman" w:hAnsi="Calibri Light" w:cs="Calibri Light"/>
          <w:color w:val="000000" w:themeColor="text1"/>
          <w:sz w:val="24"/>
        </w:rPr>
        <w:t xml:space="preserve">It </w:t>
      </w:r>
      <w:r>
        <w:rPr>
          <w:rFonts w:ascii="Calibri Light" w:eastAsia="Times New Roman" w:hAnsi="Calibri Light" w:cs="Calibri Light"/>
          <w:color w:val="000000" w:themeColor="text1"/>
          <w:sz w:val="24"/>
        </w:rPr>
        <w:t xml:space="preserve">does not include great-aunts or uncles, great grandparents or cousins.) </w:t>
      </w:r>
    </w:p>
    <w:p w14:paraId="545BA12B" w14:textId="77777777" w:rsidR="008011AC" w:rsidRDefault="008011AC"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Most frequently, young people are in private foster care for the following reasons:</w:t>
      </w:r>
    </w:p>
    <w:p w14:paraId="5A42D546" w14:textId="77777777" w:rsidR="008011AC" w:rsidRDefault="008011AC" w:rsidP="008011AC">
      <w:pPr>
        <w:pStyle w:val="ListParagraph"/>
        <w:numPr>
          <w:ilvl w:val="0"/>
          <w:numId w:val="24"/>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children from other </w:t>
      </w:r>
      <w:r w:rsidR="005441E0">
        <w:rPr>
          <w:rFonts w:ascii="Calibri Light" w:eastAsia="Times New Roman" w:hAnsi="Calibri Light" w:cs="Calibri Light"/>
          <w:color w:val="000000" w:themeColor="text1"/>
          <w:sz w:val="24"/>
        </w:rPr>
        <w:t>countries sent to live in the UK</w:t>
      </w:r>
      <w:r>
        <w:rPr>
          <w:rFonts w:ascii="Calibri Light" w:eastAsia="Times New Roman" w:hAnsi="Calibri Light" w:cs="Calibri Light"/>
          <w:color w:val="000000" w:themeColor="text1"/>
          <w:sz w:val="24"/>
        </w:rPr>
        <w:t xml:space="preserve"> with extended family</w:t>
      </w:r>
    </w:p>
    <w:p w14:paraId="50FCB26C" w14:textId="77777777" w:rsidR="008011AC" w:rsidRDefault="008011AC" w:rsidP="008011AC">
      <w:pPr>
        <w:pStyle w:val="ListParagraph"/>
        <w:numPr>
          <w:ilvl w:val="0"/>
          <w:numId w:val="24"/>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host families for language schools</w:t>
      </w:r>
    </w:p>
    <w:p w14:paraId="0955CAD4" w14:textId="77777777" w:rsidR="008011AC" w:rsidRDefault="008011AC" w:rsidP="008011AC">
      <w:pPr>
        <w:pStyle w:val="ListParagraph"/>
        <w:numPr>
          <w:ilvl w:val="0"/>
          <w:numId w:val="24"/>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parental ill-health </w:t>
      </w:r>
    </w:p>
    <w:p w14:paraId="3B52E894" w14:textId="4D4DDB18" w:rsidR="008011AC" w:rsidRDefault="008011AC" w:rsidP="008011AC">
      <w:pPr>
        <w:pStyle w:val="ListParagraph"/>
        <w:numPr>
          <w:ilvl w:val="0"/>
          <w:numId w:val="24"/>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where parents have moved away, but the child stays behind (</w:t>
      </w:r>
      <w:r w:rsidR="00071150">
        <w:rPr>
          <w:rFonts w:ascii="Calibri Light" w:eastAsia="Times New Roman" w:hAnsi="Calibri Light" w:cs="Calibri Light"/>
          <w:color w:val="000000" w:themeColor="text1"/>
          <w:sz w:val="24"/>
        </w:rPr>
        <w:t>e.g.,</w:t>
      </w:r>
      <w:r>
        <w:rPr>
          <w:rFonts w:ascii="Calibri Light" w:eastAsia="Times New Roman" w:hAnsi="Calibri Light" w:cs="Calibri Light"/>
          <w:color w:val="000000" w:themeColor="text1"/>
          <w:sz w:val="24"/>
        </w:rPr>
        <w:t xml:space="preserve"> To stay at the same school)</w:t>
      </w:r>
    </w:p>
    <w:p w14:paraId="76B14D21" w14:textId="77777777" w:rsidR="008011AC" w:rsidRDefault="008011AC" w:rsidP="008011AC">
      <w:pPr>
        <w:pStyle w:val="ListParagraph"/>
        <w:numPr>
          <w:ilvl w:val="0"/>
          <w:numId w:val="24"/>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teenagers estranged from their families</w:t>
      </w:r>
    </w:p>
    <w:p w14:paraId="0AE8E340" w14:textId="77777777" w:rsidR="009869FA" w:rsidRDefault="008011AC" w:rsidP="008011AC">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The Ofsted report which was published in January 2014 (Private fostering: better information, better understanding) </w:t>
      </w:r>
      <w:r w:rsidR="009869FA">
        <w:rPr>
          <w:rFonts w:ascii="Calibri Light" w:eastAsia="Times New Roman" w:hAnsi="Calibri Light" w:cs="Calibri Light"/>
          <w:color w:val="000000" w:themeColor="text1"/>
          <w:sz w:val="24"/>
        </w:rPr>
        <w:t xml:space="preserve">also refers to: </w:t>
      </w:r>
    </w:p>
    <w:p w14:paraId="2362D642" w14:textId="77777777" w:rsidR="009869FA" w:rsidRDefault="009869FA" w:rsidP="009869FA">
      <w:pPr>
        <w:pStyle w:val="ListParagraph"/>
        <w:numPr>
          <w:ilvl w:val="0"/>
          <w:numId w:val="25"/>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children brought from outside the UK with a view to adoption</w:t>
      </w:r>
    </w:p>
    <w:p w14:paraId="21C26ACF" w14:textId="77777777" w:rsidR="009869FA" w:rsidRDefault="009869FA" w:rsidP="009869FA">
      <w:pPr>
        <w:pStyle w:val="ListParagraph"/>
        <w:numPr>
          <w:ilvl w:val="0"/>
          <w:numId w:val="25"/>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children at independent boarding schools who do not return home for holidays and are placed with host families</w:t>
      </w:r>
    </w:p>
    <w:p w14:paraId="3A884FF5" w14:textId="77777777" w:rsidR="009869FA" w:rsidRDefault="009869FA" w:rsidP="009869FA">
      <w:pPr>
        <w:pStyle w:val="ListParagraph"/>
        <w:numPr>
          <w:ilvl w:val="0"/>
          <w:numId w:val="25"/>
        </w:num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 xml:space="preserve">trafficked children </w:t>
      </w:r>
    </w:p>
    <w:p w14:paraId="1A702BCB" w14:textId="77777777" w:rsidR="009869FA" w:rsidRPr="009869FA" w:rsidRDefault="009869FA" w:rsidP="009869FA">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rPr>
        <w:t>Professionals, for examples GP surgeries, schools and nurseries have the responsibility to report to the local authority where they are</w:t>
      </w:r>
      <w:r w:rsidR="005441E0">
        <w:rPr>
          <w:rFonts w:ascii="Calibri Light" w:eastAsia="Times New Roman" w:hAnsi="Calibri Light" w:cs="Calibri Light"/>
          <w:color w:val="000000" w:themeColor="text1"/>
          <w:sz w:val="24"/>
        </w:rPr>
        <w:t xml:space="preserve"> aware or suspect that a child is</w:t>
      </w:r>
      <w:r>
        <w:rPr>
          <w:rFonts w:ascii="Calibri Light" w:eastAsia="Times New Roman" w:hAnsi="Calibri Light" w:cs="Calibri Light"/>
          <w:color w:val="000000" w:themeColor="text1"/>
          <w:sz w:val="24"/>
        </w:rPr>
        <w:t xml:space="preserve"> subject to a private fostering arrangement. Baby Bears Day Care will follow this procedure should any member of staff or volunteer suspect that a child in our care is a private fostered child. Although Baby </w:t>
      </w:r>
      <w:r>
        <w:rPr>
          <w:rFonts w:ascii="Calibri Light" w:eastAsia="Times New Roman" w:hAnsi="Calibri Light" w:cs="Calibri Light"/>
          <w:color w:val="000000" w:themeColor="text1"/>
          <w:sz w:val="24"/>
        </w:rPr>
        <w:lastRenderedPageBreak/>
        <w:t xml:space="preserve">Bears Day Care have the duty to inform the local authority, there is no duty for anyone, including the private foster carer to social workers to inform the school. However, it should be clear who has parental responsibilities. </w:t>
      </w:r>
    </w:p>
    <w:p w14:paraId="5C4CD0A7" w14:textId="77777777" w:rsidR="00F238D1" w:rsidRPr="001A77CF" w:rsidRDefault="00F238D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09ED8291" w14:textId="77777777" w:rsidR="00F238D1" w:rsidRPr="001A77CF" w:rsidRDefault="00F238D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77B6BDBA" w14:textId="77777777" w:rsidR="00F238D1" w:rsidRPr="001A77CF" w:rsidRDefault="00F238D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38998C98" w14:textId="77777777" w:rsidR="00F809F3" w:rsidRPr="001A77CF" w:rsidRDefault="00F809F3" w:rsidP="002E1367">
      <w:pPr>
        <w:spacing w:before="100" w:beforeAutospacing="1" w:after="100" w:afterAutospacing="1" w:line="336" w:lineRule="atLeast"/>
        <w:jc w:val="both"/>
        <w:rPr>
          <w:rFonts w:ascii="Calibri Light" w:hAnsi="Calibri Light" w:cs="Calibri Light"/>
          <w:noProof/>
          <w:sz w:val="24"/>
        </w:rPr>
      </w:pPr>
    </w:p>
    <w:p w14:paraId="75B37F27" w14:textId="77777777" w:rsidR="005441E0" w:rsidRDefault="00F809F3"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r w:rsidRPr="001A77CF">
        <w:rPr>
          <w:rFonts w:ascii="Calibri Light" w:hAnsi="Calibri Light" w:cs="Calibri Light"/>
          <w:noProof/>
          <w:sz w:val="24"/>
        </w:rPr>
        <w:lastRenderedPageBreak/>
        <w:drawing>
          <wp:inline distT="0" distB="0" distL="0" distR="0" wp14:anchorId="05B61E1C" wp14:editId="36ADD8C3">
            <wp:extent cx="6089650" cy="800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135" t="15345" r="35246" b="9901"/>
                    <a:stretch/>
                  </pic:blipFill>
                  <pic:spPr bwMode="auto">
                    <a:xfrm>
                      <a:off x="0" y="0"/>
                      <a:ext cx="6089650" cy="8001000"/>
                    </a:xfrm>
                    <a:prstGeom prst="rect">
                      <a:avLst/>
                    </a:prstGeom>
                    <a:ln>
                      <a:noFill/>
                    </a:ln>
                    <a:extLst>
                      <a:ext uri="{53640926-AAD7-44D8-BBD7-CCE9431645EC}">
                        <a14:shadowObscured xmlns:a14="http://schemas.microsoft.com/office/drawing/2010/main"/>
                      </a:ext>
                    </a:extLst>
                  </pic:spPr>
                </pic:pic>
              </a:graphicData>
            </a:graphic>
          </wp:inline>
        </w:drawing>
      </w:r>
    </w:p>
    <w:p w14:paraId="0221F681"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r w:rsidRPr="001A77CF">
        <w:rPr>
          <w:rFonts w:ascii="Calibri Light" w:eastAsia="Times New Roman" w:hAnsi="Calibri Light" w:cs="Calibri Light"/>
          <w:b/>
          <w:bCs/>
          <w:color w:val="000000" w:themeColor="text1"/>
          <w:sz w:val="24"/>
          <w:lang w:val="en-US"/>
        </w:rPr>
        <w:lastRenderedPageBreak/>
        <w:t>5</w:t>
      </w:r>
      <w:r w:rsidR="00B31D2A" w:rsidRPr="001A77CF">
        <w:rPr>
          <w:rFonts w:ascii="Calibri Light" w:eastAsia="Times New Roman" w:hAnsi="Calibri Light" w:cs="Calibri Light"/>
          <w:b/>
          <w:bCs/>
          <w:color w:val="000000" w:themeColor="text1"/>
          <w:sz w:val="24"/>
          <w:lang w:val="en-US"/>
        </w:rPr>
        <w:t>. Duty to Refer</w:t>
      </w:r>
    </w:p>
    <w:p w14:paraId="6BFA65BD"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Professionals, employees, managers, helpers, </w:t>
      </w:r>
      <w:proofErr w:type="spellStart"/>
      <w:r w:rsidR="001A77CF" w:rsidRPr="001A77CF">
        <w:rPr>
          <w:rFonts w:ascii="Calibri Light" w:eastAsia="Times New Roman" w:hAnsi="Calibri Light" w:cs="Calibri Light"/>
          <w:color w:val="000000" w:themeColor="text1"/>
          <w:sz w:val="24"/>
          <w:lang w:val="en-US"/>
        </w:rPr>
        <w:t>carers</w:t>
      </w:r>
      <w:proofErr w:type="spellEnd"/>
      <w:r w:rsidRPr="001A77CF">
        <w:rPr>
          <w:rFonts w:ascii="Calibri Light" w:eastAsia="Times New Roman" w:hAnsi="Calibri Light" w:cs="Calibri Light"/>
          <w:color w:val="000000" w:themeColor="text1"/>
          <w:sz w:val="24"/>
          <w:lang w:val="en-US"/>
        </w:rPr>
        <w:t xml:space="preserve"> and volunteers in all agencies</w:t>
      </w:r>
      <w:r w:rsidR="001A77CF" w:rsidRPr="001A77CF">
        <w:rPr>
          <w:rFonts w:ascii="Calibri Light" w:eastAsia="Times New Roman" w:hAnsi="Calibri Light" w:cs="Calibri Light"/>
          <w:color w:val="000000" w:themeColor="text1"/>
          <w:sz w:val="24"/>
          <w:lang w:val="en-US"/>
        </w:rPr>
        <w:t xml:space="preserve"> have the right to</w:t>
      </w:r>
      <w:r w:rsidRPr="001A77CF">
        <w:rPr>
          <w:rFonts w:ascii="Calibri Light" w:eastAsia="Times New Roman" w:hAnsi="Calibri Light" w:cs="Calibri Light"/>
          <w:color w:val="000000" w:themeColor="text1"/>
          <w:sz w:val="24"/>
          <w:lang w:val="en-US"/>
        </w:rPr>
        <w:t xml:space="preserve"> make a referral to </w:t>
      </w:r>
      <w:r w:rsidR="00AB036F" w:rsidRPr="001A77CF">
        <w:rPr>
          <w:rFonts w:ascii="Calibri Light" w:eastAsia="Times New Roman" w:hAnsi="Calibri Light" w:cs="Calibri Light"/>
          <w:color w:val="000000" w:themeColor="text1"/>
          <w:sz w:val="24"/>
          <w:lang w:val="en-US"/>
        </w:rPr>
        <w:t xml:space="preserve">the </w:t>
      </w:r>
      <w:r w:rsidR="00AB036F" w:rsidRPr="001A77CF">
        <w:rPr>
          <w:rFonts w:ascii="Calibri Light" w:eastAsia="Times New Roman" w:hAnsi="Calibri Light" w:cs="Calibri Light"/>
          <w:sz w:val="24"/>
          <w:lang w:val="en-US"/>
        </w:rPr>
        <w:t xml:space="preserve">Multi Agency Safeguarding Hub (MASH) </w:t>
      </w:r>
      <w:r w:rsidRPr="001A77CF">
        <w:rPr>
          <w:rFonts w:ascii="Calibri Light" w:eastAsia="Times New Roman" w:hAnsi="Calibri Light" w:cs="Calibri Light"/>
          <w:sz w:val="24"/>
          <w:lang w:val="en-US"/>
        </w:rPr>
        <w:t xml:space="preserve">if it is </w:t>
      </w:r>
      <w:r w:rsidRPr="001A77CF">
        <w:rPr>
          <w:rFonts w:ascii="Calibri Light" w:eastAsia="Times New Roman" w:hAnsi="Calibri Light" w:cs="Calibri Light"/>
          <w:color w:val="000000" w:themeColor="text1"/>
          <w:sz w:val="24"/>
          <w:lang w:val="en-US"/>
        </w:rPr>
        <w:t>believed or suspected that:</w:t>
      </w:r>
    </w:p>
    <w:p w14:paraId="001DEA52" w14:textId="77777777" w:rsidR="00B31D2A" w:rsidRPr="001A77CF" w:rsidRDefault="00B31D2A" w:rsidP="002E1367">
      <w:pPr>
        <w:numPr>
          <w:ilvl w:val="0"/>
          <w:numId w:val="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 child is suffering or is likely to suffer Significant Harm, or </w:t>
      </w:r>
    </w:p>
    <w:p w14:paraId="16B2EA23" w14:textId="77777777" w:rsidR="00B31D2A" w:rsidRPr="001A77CF" w:rsidRDefault="00B31D2A" w:rsidP="002E1367">
      <w:pPr>
        <w:numPr>
          <w:ilvl w:val="0"/>
          <w:numId w:val="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 child would be likely to benefit from family support services with the agreement of the person </w:t>
      </w:r>
      <w:r w:rsidR="00A3196B" w:rsidRPr="001A77CF">
        <w:rPr>
          <w:rFonts w:ascii="Calibri Light" w:eastAsia="Times New Roman" w:hAnsi="Calibri Light" w:cs="Calibri Light"/>
          <w:color w:val="000000" w:themeColor="text1"/>
          <w:sz w:val="24"/>
        </w:rPr>
        <w:t>who has Parental Responsibility.</w:t>
      </w:r>
    </w:p>
    <w:p w14:paraId="68CD09D8" w14:textId="5375B64B"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When there are concerns about significant harm, then the referral must be made immediately. The greater the level of perceived risk, the more urgent the action should be. The suspicion or allegation may be based on information, which comes from different sources. It may come from a member of the public, the child concerned, another child, a family </w:t>
      </w:r>
      <w:r w:rsidR="00036EE6" w:rsidRPr="001A77CF">
        <w:rPr>
          <w:rFonts w:ascii="Calibri Light" w:eastAsia="Times New Roman" w:hAnsi="Calibri Light" w:cs="Calibri Light"/>
          <w:color w:val="000000" w:themeColor="text1"/>
          <w:sz w:val="24"/>
          <w:lang w:val="en-US"/>
        </w:rPr>
        <w:t>member,</w:t>
      </w:r>
      <w:r w:rsidRPr="001A77CF">
        <w:rPr>
          <w:rFonts w:ascii="Calibri Light" w:eastAsia="Times New Roman" w:hAnsi="Calibri Light" w:cs="Calibri Light"/>
          <w:color w:val="000000" w:themeColor="text1"/>
          <w:sz w:val="24"/>
          <w:lang w:val="en-US"/>
        </w:rPr>
        <w:t xml:space="preserve"> or professional staff. It may relate to a single incident or an accumulation of </w:t>
      </w:r>
      <w:r w:rsidR="00036EE6" w:rsidRPr="001A77CF">
        <w:rPr>
          <w:rFonts w:ascii="Calibri Light" w:eastAsia="Times New Roman" w:hAnsi="Calibri Light" w:cs="Calibri Light"/>
          <w:color w:val="000000" w:themeColor="text1"/>
          <w:sz w:val="24"/>
          <w:lang w:val="en-US"/>
        </w:rPr>
        <w:t>lower-level</w:t>
      </w:r>
      <w:r w:rsidRPr="001A77CF">
        <w:rPr>
          <w:rFonts w:ascii="Calibri Light" w:eastAsia="Times New Roman" w:hAnsi="Calibri Light" w:cs="Calibri Light"/>
          <w:color w:val="000000" w:themeColor="text1"/>
          <w:sz w:val="24"/>
          <w:lang w:val="en-US"/>
        </w:rPr>
        <w:t xml:space="preserve"> concerns.</w:t>
      </w:r>
    </w:p>
    <w:p w14:paraId="1CFF9678" w14:textId="06686C62"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The information may also relate to harm caused by another child, in which case both children, </w:t>
      </w:r>
      <w:r w:rsidR="00036EE6" w:rsidRPr="001A77CF">
        <w:rPr>
          <w:rFonts w:ascii="Calibri Light" w:eastAsia="Times New Roman" w:hAnsi="Calibri Light" w:cs="Calibri Light"/>
          <w:color w:val="000000" w:themeColor="text1"/>
          <w:sz w:val="24"/>
          <w:lang w:val="en-US"/>
        </w:rPr>
        <w:t>i.e.,</w:t>
      </w:r>
      <w:r w:rsidRPr="001A77CF">
        <w:rPr>
          <w:rFonts w:ascii="Calibri Light" w:eastAsia="Times New Roman" w:hAnsi="Calibri Light" w:cs="Calibri Light"/>
          <w:color w:val="000000" w:themeColor="text1"/>
          <w:sz w:val="24"/>
          <w:lang w:val="en-US"/>
        </w:rPr>
        <w:t xml:space="preserve"> the suspected perpetrator and victim, must be referred.</w:t>
      </w:r>
      <w:r w:rsidR="005F3ED2">
        <w:rPr>
          <w:rFonts w:ascii="Calibri Light" w:eastAsia="Times New Roman" w:hAnsi="Calibri Light" w:cs="Calibri Light"/>
          <w:color w:val="000000" w:themeColor="text1"/>
          <w:sz w:val="24"/>
          <w:lang w:val="en-US"/>
        </w:rPr>
        <w:t xml:space="preserve"> </w:t>
      </w:r>
      <w:r w:rsidRPr="001A77CF">
        <w:rPr>
          <w:rFonts w:ascii="Calibri Light" w:eastAsia="Times New Roman" w:hAnsi="Calibri Light" w:cs="Calibri Light"/>
          <w:color w:val="000000" w:themeColor="text1"/>
          <w:sz w:val="24"/>
          <w:lang w:val="en-US"/>
        </w:rPr>
        <w:t>The suspicion or allegation may relate to a parent, professional, volunteer or anyone caring for or working with the child.</w:t>
      </w:r>
      <w:r w:rsidR="005F3ED2">
        <w:rPr>
          <w:rFonts w:ascii="Calibri Light" w:eastAsia="Times New Roman" w:hAnsi="Calibri Light" w:cs="Calibri Light"/>
          <w:color w:val="000000" w:themeColor="text1"/>
          <w:sz w:val="24"/>
          <w:lang w:val="en-US"/>
        </w:rPr>
        <w:t xml:space="preserve"> </w:t>
      </w:r>
      <w:r w:rsidRPr="001A77CF">
        <w:rPr>
          <w:rFonts w:ascii="Calibri Light" w:eastAsia="Times New Roman" w:hAnsi="Calibri Light" w:cs="Calibri Light"/>
          <w:color w:val="000000" w:themeColor="text1"/>
          <w:sz w:val="24"/>
          <w:lang w:val="en-US"/>
        </w:rPr>
        <w:t>A referral must be made even if it is known that</w:t>
      </w:r>
      <w:r w:rsidR="00AB036F" w:rsidRPr="001A77CF">
        <w:rPr>
          <w:rFonts w:ascii="Calibri Light" w:eastAsia="Times New Roman" w:hAnsi="Calibri Light" w:cs="Calibri Light"/>
          <w:color w:val="000000" w:themeColor="text1"/>
          <w:sz w:val="24"/>
          <w:lang w:val="en-US"/>
        </w:rPr>
        <w:t xml:space="preserve"> the </w:t>
      </w:r>
      <w:r w:rsidR="00AB036F" w:rsidRPr="001A77CF">
        <w:rPr>
          <w:rFonts w:ascii="Calibri Light" w:eastAsia="Times New Roman" w:hAnsi="Calibri Light" w:cs="Calibri Light"/>
          <w:sz w:val="24"/>
          <w:lang w:val="en-US"/>
        </w:rPr>
        <w:t xml:space="preserve">Multi Agency Safeguarding Hub </w:t>
      </w:r>
      <w:r w:rsidR="00AB036F" w:rsidRPr="001A77CF">
        <w:rPr>
          <w:rFonts w:ascii="Calibri Light" w:eastAsia="Times New Roman" w:hAnsi="Calibri Light" w:cs="Calibri Light"/>
          <w:color w:val="000000" w:themeColor="text1"/>
          <w:sz w:val="24"/>
          <w:lang w:val="en-US"/>
        </w:rPr>
        <w:t>or</w:t>
      </w:r>
      <w:r w:rsidRPr="001A77CF">
        <w:rPr>
          <w:rFonts w:ascii="Calibri Light" w:eastAsia="Times New Roman" w:hAnsi="Calibri Light" w:cs="Calibri Light"/>
          <w:color w:val="000000" w:themeColor="text1"/>
          <w:sz w:val="24"/>
          <w:lang w:val="en-US"/>
        </w:rPr>
        <w:t xml:space="preserve"> Children’s Social Care are already involved with the child/family.</w:t>
      </w:r>
    </w:p>
    <w:p w14:paraId="143C2DF9" w14:textId="77777777" w:rsidR="00B31D2A" w:rsidRPr="001A77CF" w:rsidRDefault="00A3196B"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t>Baby Bears Day Care</w:t>
      </w:r>
      <w:r w:rsidR="00B31D2A" w:rsidRPr="001A77CF">
        <w:rPr>
          <w:rFonts w:ascii="Calibri Light" w:eastAsia="Times New Roman" w:hAnsi="Calibri Light" w:cs="Calibri Light"/>
          <w:b/>
          <w:bCs/>
          <w:color w:val="000000" w:themeColor="text1"/>
          <w:sz w:val="24"/>
          <w:lang w:val="en-US"/>
        </w:rPr>
        <w:t xml:space="preserve"> would follow Disciplinary procedure</w:t>
      </w:r>
    </w:p>
    <w:p w14:paraId="63BC5BA8" w14:textId="0A9AA2D9"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Advice and consultation may be sought about the appropriateness of the referral from </w:t>
      </w:r>
      <w:r w:rsidRPr="001A77CF">
        <w:rPr>
          <w:rFonts w:ascii="Calibri Light" w:eastAsia="Times New Roman" w:hAnsi="Calibri Light" w:cs="Calibri Light"/>
          <w:sz w:val="24"/>
          <w:lang w:val="en-US"/>
        </w:rPr>
        <w:t xml:space="preserve">the </w:t>
      </w:r>
      <w:r w:rsidR="00AB036F" w:rsidRPr="001A77CF">
        <w:rPr>
          <w:rFonts w:ascii="Calibri Light" w:eastAsia="Times New Roman" w:hAnsi="Calibri Light" w:cs="Calibri Light"/>
          <w:sz w:val="24"/>
          <w:lang w:val="en-US"/>
        </w:rPr>
        <w:t>Multi Agency Safeguarding Hub</w:t>
      </w:r>
      <w:r w:rsidRPr="001A77CF">
        <w:rPr>
          <w:rFonts w:ascii="Calibri Light" w:eastAsia="Times New Roman" w:hAnsi="Calibri Light" w:cs="Calibri Light"/>
          <w:sz w:val="24"/>
          <w:lang w:val="en-US"/>
        </w:rPr>
        <w:t>,</w:t>
      </w:r>
      <w:r w:rsidR="00AB036F" w:rsidRPr="001A77CF">
        <w:rPr>
          <w:rFonts w:ascii="Calibri Light" w:eastAsia="Times New Roman" w:hAnsi="Calibri Light" w:cs="Calibri Light"/>
          <w:sz w:val="24"/>
          <w:lang w:val="en-US"/>
        </w:rPr>
        <w:t xml:space="preserve"> Children’s Social Care or</w:t>
      </w:r>
      <w:r w:rsidRPr="001A77CF">
        <w:rPr>
          <w:rFonts w:ascii="Calibri Light" w:eastAsia="Times New Roman" w:hAnsi="Calibri Light" w:cs="Calibri Light"/>
          <w:sz w:val="24"/>
          <w:lang w:val="en-US"/>
        </w:rPr>
        <w:t xml:space="preserve"> if the case is open, from the allocated </w:t>
      </w:r>
      <w:r w:rsidRPr="001A77CF">
        <w:rPr>
          <w:rFonts w:ascii="Calibri Light" w:eastAsia="Times New Roman" w:hAnsi="Calibri Light" w:cs="Calibri Light"/>
          <w:color w:val="000000" w:themeColor="text1"/>
          <w:sz w:val="24"/>
          <w:lang w:val="en-US"/>
        </w:rPr>
        <w:t xml:space="preserve">social worker. </w:t>
      </w:r>
      <w:r w:rsidR="00036EE6" w:rsidRPr="001A77CF">
        <w:rPr>
          <w:rFonts w:ascii="Calibri Light" w:eastAsia="Times New Roman" w:hAnsi="Calibri Light" w:cs="Calibri Light"/>
          <w:color w:val="000000" w:themeColor="text1"/>
          <w:sz w:val="24"/>
          <w:lang w:val="en-US"/>
        </w:rPr>
        <w:t>Alternatively,</w:t>
      </w:r>
      <w:r w:rsidRPr="001A77CF">
        <w:rPr>
          <w:rFonts w:ascii="Calibri Light" w:eastAsia="Times New Roman" w:hAnsi="Calibri Light" w:cs="Calibri Light"/>
          <w:color w:val="000000" w:themeColor="text1"/>
          <w:sz w:val="24"/>
          <w:lang w:val="en-US"/>
        </w:rPr>
        <w:t xml:space="preserve"> advice may be sought from a [Designated] or Named Professional from within the referrer’s own agency.</w:t>
      </w:r>
    </w:p>
    <w:p w14:paraId="4C1530B2" w14:textId="09C56A4D"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Where consultation is sought and </w:t>
      </w:r>
      <w:r w:rsidRPr="001A77CF">
        <w:rPr>
          <w:rFonts w:ascii="Calibri Light" w:eastAsia="Times New Roman" w:hAnsi="Calibri Light" w:cs="Calibri Light"/>
          <w:sz w:val="24"/>
          <w:lang w:val="en-US"/>
        </w:rPr>
        <w:t xml:space="preserve">the </w:t>
      </w:r>
      <w:r w:rsidR="00AB036F" w:rsidRPr="001A77CF">
        <w:rPr>
          <w:rFonts w:ascii="Calibri Light" w:eastAsia="Times New Roman" w:hAnsi="Calibri Light" w:cs="Calibri Light"/>
          <w:sz w:val="24"/>
          <w:lang w:val="en-US"/>
        </w:rPr>
        <w:t>Multi Agency Safeguarding Hub (MASH)</w:t>
      </w:r>
      <w:r w:rsidRPr="001A77CF">
        <w:rPr>
          <w:rFonts w:ascii="Calibri Light" w:eastAsia="Times New Roman" w:hAnsi="Calibri Light" w:cs="Calibri Light"/>
          <w:sz w:val="24"/>
          <w:lang w:val="en-US"/>
        </w:rPr>
        <w:t xml:space="preserve"> then </w:t>
      </w:r>
      <w:r w:rsidRPr="001A77CF">
        <w:rPr>
          <w:rFonts w:ascii="Calibri Light" w:eastAsia="Times New Roman" w:hAnsi="Calibri Light" w:cs="Calibri Light"/>
          <w:color w:val="000000" w:themeColor="text1"/>
          <w:sz w:val="24"/>
          <w:lang w:val="en-US"/>
        </w:rPr>
        <w:t xml:space="preserve">conclude that a referral is required; the information provided so far must be regarded and responded to as a </w:t>
      </w:r>
      <w:r w:rsidR="00036EE6" w:rsidRPr="001A77CF">
        <w:rPr>
          <w:rFonts w:ascii="Calibri Light" w:eastAsia="Times New Roman" w:hAnsi="Calibri Light" w:cs="Calibri Light"/>
          <w:color w:val="000000" w:themeColor="text1"/>
          <w:sz w:val="24"/>
          <w:lang w:val="en-US"/>
        </w:rPr>
        <w:t>referral,</w:t>
      </w:r>
      <w:r w:rsidRPr="001A77CF">
        <w:rPr>
          <w:rFonts w:ascii="Calibri Light" w:eastAsia="Times New Roman" w:hAnsi="Calibri Light" w:cs="Calibri Light"/>
          <w:color w:val="000000" w:themeColor="text1"/>
          <w:sz w:val="24"/>
          <w:lang w:val="en-US"/>
        </w:rPr>
        <w:t xml:space="preserve"> and the referrer must be advised accordingly and must confirm their referral in writing.</w:t>
      </w:r>
    </w:p>
    <w:p w14:paraId="63F9EF62" w14:textId="77777777" w:rsidR="00154B42" w:rsidRDefault="00154B42"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066170D3" w14:textId="77777777" w:rsidR="00154B42" w:rsidRDefault="00154B42"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6332098B" w14:textId="77777777" w:rsidR="00154B42" w:rsidRDefault="00154B42"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11A510DC"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lastRenderedPageBreak/>
        <w:t>WHEN IN DOUBT, CONCERNS MUST BE SHARED.</w:t>
      </w:r>
      <w:bookmarkStart w:id="0" w:name="2urgent"/>
      <w:bookmarkEnd w:id="0"/>
    </w:p>
    <w:p w14:paraId="048488F7"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Urgent Medical Treatment</w:t>
      </w:r>
    </w:p>
    <w:p w14:paraId="6B871251" w14:textId="77777777" w:rsidR="00B31D2A" w:rsidRPr="001A77CF" w:rsidRDefault="00BB054D"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Pr>
          <w:rFonts w:ascii="Calibri Light" w:eastAsia="Times New Roman" w:hAnsi="Calibri Light" w:cs="Calibri Light"/>
          <w:color w:val="000000" w:themeColor="text1"/>
          <w:sz w:val="24"/>
          <w:lang w:val="en-US"/>
        </w:rPr>
        <w:t>If the child</w:t>
      </w:r>
      <w:r w:rsidR="00B31D2A" w:rsidRPr="001A77CF">
        <w:rPr>
          <w:rFonts w:ascii="Calibri Light" w:eastAsia="Times New Roman" w:hAnsi="Calibri Light" w:cs="Calibri Light"/>
          <w:color w:val="000000" w:themeColor="text1"/>
          <w:sz w:val="24"/>
          <w:lang w:val="en-US"/>
        </w:rPr>
        <w:t xml:space="preserve"> is suffering from a serious injury or requires treatment, medical attention must be sought immediately by calling an ambulance or taking the child to the Accident and Emergency Department of the local hospital. The duty Consultant </w:t>
      </w:r>
      <w:proofErr w:type="spellStart"/>
      <w:r w:rsidRPr="001A77CF">
        <w:rPr>
          <w:rFonts w:ascii="Calibri Light" w:eastAsia="Times New Roman" w:hAnsi="Calibri Light" w:cs="Calibri Light"/>
          <w:color w:val="000000" w:themeColor="text1"/>
          <w:sz w:val="24"/>
          <w:lang w:val="en-US"/>
        </w:rPr>
        <w:t>P</w:t>
      </w:r>
      <w:r>
        <w:rPr>
          <w:rFonts w:ascii="Calibri Light" w:eastAsia="Times New Roman" w:hAnsi="Calibri Light" w:cs="Calibri Light"/>
          <w:color w:val="000000" w:themeColor="text1"/>
          <w:sz w:val="24"/>
          <w:lang w:val="en-US"/>
        </w:rPr>
        <w:t>a</w:t>
      </w:r>
      <w:r w:rsidRPr="001A77CF">
        <w:rPr>
          <w:rFonts w:ascii="Calibri Light" w:eastAsia="Times New Roman" w:hAnsi="Calibri Light" w:cs="Calibri Light"/>
          <w:color w:val="000000" w:themeColor="text1"/>
          <w:sz w:val="24"/>
          <w:lang w:val="en-US"/>
        </w:rPr>
        <w:t>ediatrician</w:t>
      </w:r>
      <w:proofErr w:type="spellEnd"/>
      <w:r w:rsidR="00B31D2A" w:rsidRPr="001A77CF">
        <w:rPr>
          <w:rFonts w:ascii="Calibri Light" w:eastAsia="Times New Roman" w:hAnsi="Calibri Light" w:cs="Calibri Light"/>
          <w:color w:val="000000" w:themeColor="text1"/>
          <w:sz w:val="24"/>
          <w:lang w:val="en-US"/>
        </w:rPr>
        <w:t xml:space="preserve"> must be informed of the nature of the concerns and a referral must be made in accordance with this procedure as soon as practicably possible.</w:t>
      </w:r>
    </w:p>
    <w:p w14:paraId="37D69C2C" w14:textId="77777777" w:rsidR="00B31D2A" w:rsidRPr="00BB054D" w:rsidRDefault="00F238D1"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bookmarkStart w:id="1" w:name="3ensure"/>
      <w:bookmarkEnd w:id="1"/>
      <w:r w:rsidRPr="00BB054D">
        <w:rPr>
          <w:rFonts w:ascii="Calibri Light" w:eastAsia="Times New Roman" w:hAnsi="Calibri Light" w:cs="Calibri Light"/>
          <w:b/>
          <w:color w:val="000000" w:themeColor="text1"/>
          <w:sz w:val="24"/>
          <w:lang w:val="en-US"/>
        </w:rPr>
        <w:t>5</w:t>
      </w:r>
      <w:r w:rsidR="00B31D2A" w:rsidRPr="00BB054D">
        <w:rPr>
          <w:rFonts w:ascii="Calibri Light" w:eastAsia="Times New Roman" w:hAnsi="Calibri Light" w:cs="Calibri Light"/>
          <w:b/>
          <w:color w:val="000000" w:themeColor="text1"/>
          <w:sz w:val="24"/>
          <w:lang w:val="en-US"/>
        </w:rPr>
        <w:t>.1 Ensuring Immediate Safety</w:t>
      </w:r>
    </w:p>
    <w:p w14:paraId="3F320971" w14:textId="4D2B6701"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safety of children is paramount in all decisions relating to their welfare. Any action taken by staff should ensure that no child is left in immediate danger.</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 xml:space="preserve">When considering whether immediate action is required to protect a child, all agencies should also consider whether action is required to safeguard and protect the welfare of any other children in the same household or related to the household or the household of an alleged perpetrator or elsewhere </w:t>
      </w:r>
      <w:r w:rsidR="00036EE6" w:rsidRPr="001A77CF">
        <w:rPr>
          <w:rFonts w:ascii="Calibri Light" w:eastAsia="Times New Roman" w:hAnsi="Calibri Light" w:cs="Calibri Light"/>
          <w:color w:val="000000" w:themeColor="text1"/>
          <w:sz w:val="24"/>
          <w:lang w:val="en-US"/>
        </w:rPr>
        <w:t>e.g.,</w:t>
      </w:r>
      <w:r w:rsidRPr="001A77CF">
        <w:rPr>
          <w:rFonts w:ascii="Calibri Light" w:eastAsia="Times New Roman" w:hAnsi="Calibri Light" w:cs="Calibri Light"/>
          <w:color w:val="000000" w:themeColor="text1"/>
          <w:sz w:val="24"/>
          <w:lang w:val="en-US"/>
        </w:rPr>
        <w:t xml:space="preserve"> a work environment such as a school.</w:t>
      </w:r>
    </w:p>
    <w:p w14:paraId="7DA11C7F" w14:textId="724A56EB"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law empowers anyone who has care of a child to do all that is reasonable in the circumstances to safeguard her/his welfare.</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A</w:t>
      </w:r>
      <w:r w:rsidR="005441E0">
        <w:rPr>
          <w:rFonts w:ascii="Calibri Light" w:eastAsia="Times New Roman" w:hAnsi="Calibri Light" w:cs="Calibri Light"/>
          <w:color w:val="000000" w:themeColor="text1"/>
          <w:sz w:val="24"/>
          <w:lang w:val="en-US"/>
        </w:rPr>
        <w:t xml:space="preserve"> teacher, nursery practitioner, foster </w:t>
      </w:r>
      <w:proofErr w:type="spellStart"/>
      <w:r w:rsidRPr="001A77CF">
        <w:rPr>
          <w:rFonts w:ascii="Calibri Light" w:eastAsia="Times New Roman" w:hAnsi="Calibri Light" w:cs="Calibri Light"/>
          <w:color w:val="000000" w:themeColor="text1"/>
          <w:sz w:val="24"/>
          <w:lang w:val="en-US"/>
        </w:rPr>
        <w:t>carer</w:t>
      </w:r>
      <w:proofErr w:type="spellEnd"/>
      <w:r w:rsidRPr="001A77CF">
        <w:rPr>
          <w:rFonts w:ascii="Calibri Light" w:eastAsia="Times New Roman" w:hAnsi="Calibri Light" w:cs="Calibri Light"/>
          <w:color w:val="000000" w:themeColor="text1"/>
          <w:sz w:val="24"/>
          <w:lang w:val="en-US"/>
        </w:rPr>
        <w:t>, childminder or any professional should, for example, take all reasonable steps to offer a child immediate protection from an abusive parent</w:t>
      </w:r>
      <w:r w:rsidR="00036EE6">
        <w:rPr>
          <w:rFonts w:ascii="Calibri Light" w:eastAsia="Times New Roman" w:hAnsi="Calibri Light" w:cs="Calibri Light"/>
          <w:color w:val="000000" w:themeColor="text1"/>
          <w:sz w:val="24"/>
          <w:lang w:val="en-US"/>
        </w:rPr>
        <w:t>/</w:t>
      </w:r>
      <w:proofErr w:type="spellStart"/>
      <w:r w:rsidR="00036EE6">
        <w:rPr>
          <w:rFonts w:ascii="Calibri Light" w:eastAsia="Times New Roman" w:hAnsi="Calibri Light" w:cs="Calibri Light"/>
          <w:color w:val="000000" w:themeColor="text1"/>
          <w:sz w:val="24"/>
          <w:lang w:val="en-US"/>
        </w:rPr>
        <w:t>carer</w:t>
      </w:r>
      <w:proofErr w:type="spellEnd"/>
      <w:r w:rsidRPr="001A77CF">
        <w:rPr>
          <w:rFonts w:ascii="Calibri Light" w:eastAsia="Times New Roman" w:hAnsi="Calibri Light" w:cs="Calibri Light"/>
          <w:color w:val="000000" w:themeColor="text1"/>
          <w:sz w:val="24"/>
          <w:lang w:val="en-US"/>
        </w:rPr>
        <w:t>.</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 xml:space="preserve">Where abuse is alleged, </w:t>
      </w:r>
      <w:r w:rsidR="00036EE6" w:rsidRPr="001A77CF">
        <w:rPr>
          <w:rFonts w:ascii="Calibri Light" w:eastAsia="Times New Roman" w:hAnsi="Calibri Light" w:cs="Calibri Light"/>
          <w:color w:val="000000" w:themeColor="text1"/>
          <w:sz w:val="24"/>
          <w:lang w:val="en-US"/>
        </w:rPr>
        <w:t>suspected,</w:t>
      </w:r>
      <w:r w:rsidRPr="001A77CF">
        <w:rPr>
          <w:rFonts w:ascii="Calibri Light" w:eastAsia="Times New Roman" w:hAnsi="Calibri Light" w:cs="Calibri Light"/>
          <w:color w:val="000000" w:themeColor="text1"/>
          <w:sz w:val="24"/>
          <w:lang w:val="en-US"/>
        </w:rPr>
        <w:t xml:space="preserve"> or confirmed in children admitted to hospital, they must not be discharged until a referral has been made to the relevant Children’s Social Care team in accordance with this procedure and a decision made as to the need for immediate protective action.</w:t>
      </w:r>
    </w:p>
    <w:p w14:paraId="28CF3C48" w14:textId="77777777" w:rsidR="00B31D2A" w:rsidRPr="00BB054D" w:rsidRDefault="00F238D1" w:rsidP="002E1367">
      <w:pPr>
        <w:spacing w:before="100" w:beforeAutospacing="1" w:after="100" w:afterAutospacing="1" w:line="336" w:lineRule="atLeast"/>
        <w:jc w:val="both"/>
        <w:rPr>
          <w:rFonts w:ascii="Calibri Light" w:eastAsia="Times New Roman" w:hAnsi="Calibri Light" w:cs="Calibri Light"/>
          <w:b/>
          <w:color w:val="000000" w:themeColor="text1"/>
          <w:sz w:val="24"/>
        </w:rPr>
      </w:pPr>
      <w:bookmarkStart w:id="2" w:name="4confidendi"/>
      <w:bookmarkEnd w:id="2"/>
      <w:r w:rsidRPr="00BB054D">
        <w:rPr>
          <w:rFonts w:ascii="Calibri Light" w:eastAsia="Times New Roman" w:hAnsi="Calibri Light" w:cs="Calibri Light"/>
          <w:b/>
          <w:color w:val="000000" w:themeColor="text1"/>
          <w:sz w:val="24"/>
          <w:lang w:val="en-US"/>
        </w:rPr>
        <w:t>5</w:t>
      </w:r>
      <w:r w:rsidR="00B31D2A" w:rsidRPr="00BB054D">
        <w:rPr>
          <w:rFonts w:ascii="Calibri Light" w:eastAsia="Times New Roman" w:hAnsi="Calibri Light" w:cs="Calibri Light"/>
          <w:b/>
          <w:color w:val="000000" w:themeColor="text1"/>
          <w:sz w:val="24"/>
          <w:lang w:val="en-US"/>
        </w:rPr>
        <w:t>.2 Confidentiality</w:t>
      </w:r>
    </w:p>
    <w:p w14:paraId="314871A5"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safety and welfare of the child overrides all other considerations, including the following:</w:t>
      </w:r>
    </w:p>
    <w:p w14:paraId="433C9877" w14:textId="6A92A6D2" w:rsidR="00B31D2A" w:rsidRPr="001A77CF" w:rsidRDefault="00B31D2A" w:rsidP="002E1367">
      <w:pPr>
        <w:numPr>
          <w:ilvl w:val="0"/>
          <w:numId w:val="2"/>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Confidentiality</w:t>
      </w:r>
    </w:p>
    <w:p w14:paraId="06B1D8B0" w14:textId="5E0C157D" w:rsidR="00B31D2A" w:rsidRPr="001A77CF" w:rsidRDefault="00B31D2A" w:rsidP="002E1367">
      <w:pPr>
        <w:numPr>
          <w:ilvl w:val="0"/>
          <w:numId w:val="2"/>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The gathering of evidence</w:t>
      </w:r>
    </w:p>
    <w:p w14:paraId="6FD2880A" w14:textId="1756FCA3" w:rsidR="00B31D2A" w:rsidRPr="001A77CF" w:rsidRDefault="00B31D2A" w:rsidP="002E1367">
      <w:pPr>
        <w:numPr>
          <w:ilvl w:val="0"/>
          <w:numId w:val="2"/>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Commitment or loyalty to relatives, friends or colleagues</w:t>
      </w:r>
      <w:r w:rsidR="00036EE6">
        <w:rPr>
          <w:rFonts w:ascii="Calibri Light" w:eastAsia="Times New Roman" w:hAnsi="Calibri Light" w:cs="Calibri Light"/>
          <w:color w:val="000000" w:themeColor="text1"/>
          <w:sz w:val="24"/>
        </w:rPr>
        <w:t>.</w:t>
      </w:r>
    </w:p>
    <w:p w14:paraId="7AB9D8FF" w14:textId="703872AF"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overriding consideration must be the protection of the child - for this reason, absolute confidentiality cannot and should not be promised to anyone.</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 xml:space="preserve">If suspicions or allegations are about relatives, </w:t>
      </w:r>
      <w:r w:rsidR="00036EE6" w:rsidRPr="001A77CF">
        <w:rPr>
          <w:rFonts w:ascii="Calibri Light" w:eastAsia="Times New Roman" w:hAnsi="Calibri Light" w:cs="Calibri Light"/>
          <w:color w:val="000000" w:themeColor="text1"/>
          <w:sz w:val="24"/>
          <w:lang w:val="en-US"/>
        </w:rPr>
        <w:t>friends,</w:t>
      </w:r>
      <w:r w:rsidRPr="001A77CF">
        <w:rPr>
          <w:rFonts w:ascii="Calibri Light" w:eastAsia="Times New Roman" w:hAnsi="Calibri Light" w:cs="Calibri Light"/>
          <w:color w:val="000000" w:themeColor="text1"/>
          <w:sz w:val="24"/>
          <w:lang w:val="en-US"/>
        </w:rPr>
        <w:t xml:space="preserve"> or colleagues, professional or otherwise, the concerns must not be discussed with them before making the referral.</w:t>
      </w:r>
    </w:p>
    <w:p w14:paraId="46C6A818"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lastRenderedPageBreak/>
        <w:t>Individual members of the public who make a referral may prefer not to give their name or alternatively they may disclose their identity, but not wish for it to be revealed to the parents/</w:t>
      </w:r>
      <w:proofErr w:type="spellStart"/>
      <w:r w:rsidRPr="001A77CF">
        <w:rPr>
          <w:rFonts w:ascii="Calibri Light" w:eastAsia="Times New Roman" w:hAnsi="Calibri Light" w:cs="Calibri Light"/>
          <w:color w:val="000000" w:themeColor="text1"/>
          <w:sz w:val="24"/>
          <w:lang w:val="en-US"/>
        </w:rPr>
        <w:t>carers</w:t>
      </w:r>
      <w:proofErr w:type="spellEnd"/>
      <w:r w:rsidRPr="001A77CF">
        <w:rPr>
          <w:rFonts w:ascii="Calibri Light" w:eastAsia="Times New Roman" w:hAnsi="Calibri Light" w:cs="Calibri Light"/>
          <w:color w:val="000000" w:themeColor="text1"/>
          <w:sz w:val="24"/>
          <w:lang w:val="en-US"/>
        </w:rPr>
        <w:t xml:space="preserve"> of the child concerned.</w:t>
      </w:r>
    </w:p>
    <w:p w14:paraId="4E2B8B7E" w14:textId="3B3F5275"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Wherever possible, Children’s Social Care workers receiving referrals from members of the public should respect the referrer’s request for anonymity. However, referrers should not be given any guarantees of confidentiality, as there are certain limited circumstances in which the identity of a referrer may have to be given </w:t>
      </w:r>
      <w:r w:rsidR="00036EE6" w:rsidRPr="001A77CF">
        <w:rPr>
          <w:rFonts w:ascii="Calibri Light" w:eastAsia="Times New Roman" w:hAnsi="Calibri Light" w:cs="Calibri Light"/>
          <w:color w:val="000000" w:themeColor="text1"/>
          <w:sz w:val="24"/>
          <w:lang w:val="en-US"/>
        </w:rPr>
        <w:t>e.g.,</w:t>
      </w:r>
      <w:r w:rsidRPr="001A77CF">
        <w:rPr>
          <w:rFonts w:ascii="Calibri Light" w:eastAsia="Times New Roman" w:hAnsi="Calibri Light" w:cs="Calibri Light"/>
          <w:color w:val="000000" w:themeColor="text1"/>
          <w:sz w:val="24"/>
          <w:lang w:val="en-US"/>
        </w:rPr>
        <w:t xml:space="preserve"> the Criminal or Family Court arena. The referrer’s request for anonymity must be recorded.</w:t>
      </w:r>
    </w:p>
    <w:p w14:paraId="77933464"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t>NB - Referrals made by professionals can never be anonymous.</w:t>
      </w:r>
    </w:p>
    <w:p w14:paraId="654DD570"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bookmarkStart w:id="3" w:name="5listen"/>
      <w:bookmarkEnd w:id="3"/>
      <w:r w:rsidRPr="001A77CF">
        <w:rPr>
          <w:rFonts w:ascii="Calibri Light" w:eastAsia="Times New Roman" w:hAnsi="Calibri Light" w:cs="Calibri Light"/>
          <w:color w:val="000000" w:themeColor="text1"/>
          <w:sz w:val="24"/>
          <w:lang w:val="en-US"/>
        </w:rPr>
        <w:t>5</w:t>
      </w:r>
      <w:r w:rsidR="00B31D2A" w:rsidRPr="001A77CF">
        <w:rPr>
          <w:rFonts w:ascii="Calibri Light" w:eastAsia="Times New Roman" w:hAnsi="Calibri Light" w:cs="Calibri Light"/>
          <w:color w:val="000000" w:themeColor="text1"/>
          <w:sz w:val="24"/>
          <w:lang w:val="en-US"/>
        </w:rPr>
        <w:t>.3 Listening to the Child</w:t>
      </w:r>
    </w:p>
    <w:p w14:paraId="7602264A" w14:textId="668CE4B2"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If the child makes an allegation or discloses information which raises concern about Significant Harm, the initial response should be limited to listening carefully to what the child says </w:t>
      </w:r>
      <w:r w:rsidR="00036EE6" w:rsidRPr="001A77CF">
        <w:rPr>
          <w:rFonts w:ascii="Calibri Light" w:eastAsia="Times New Roman" w:hAnsi="Calibri Light" w:cs="Calibri Light"/>
          <w:color w:val="000000" w:themeColor="text1"/>
          <w:sz w:val="24"/>
          <w:lang w:val="en-US"/>
        </w:rPr>
        <w:t>to</w:t>
      </w:r>
      <w:r w:rsidRPr="001A77CF">
        <w:rPr>
          <w:rFonts w:ascii="Calibri Light" w:eastAsia="Times New Roman" w:hAnsi="Calibri Light" w:cs="Calibri Light"/>
          <w:color w:val="000000" w:themeColor="text1"/>
          <w:sz w:val="24"/>
          <w:lang w:val="en-US"/>
        </w:rPr>
        <w:t>:</w:t>
      </w:r>
    </w:p>
    <w:p w14:paraId="4B83E7B5" w14:textId="77777777" w:rsidR="00B31D2A" w:rsidRPr="001A77CF" w:rsidRDefault="00B31D2A" w:rsidP="002E1367">
      <w:pPr>
        <w:numPr>
          <w:ilvl w:val="0"/>
          <w:numId w:val="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Clarify the concerns </w:t>
      </w:r>
    </w:p>
    <w:p w14:paraId="1E5CEA4A" w14:textId="77777777" w:rsidR="00B31D2A" w:rsidRPr="001A77CF" w:rsidRDefault="00B31D2A" w:rsidP="002E1367">
      <w:pPr>
        <w:numPr>
          <w:ilvl w:val="0"/>
          <w:numId w:val="3"/>
        </w:numPr>
        <w:spacing w:before="100" w:beforeAutospacing="1" w:after="100" w:afterAutospacing="1" w:line="264" w:lineRule="atLeast"/>
        <w:ind w:left="240"/>
        <w:jc w:val="both"/>
        <w:rPr>
          <w:rFonts w:ascii="Calibri Light" w:eastAsia="Times New Roman" w:hAnsi="Calibri Light" w:cs="Calibri Light"/>
          <w:sz w:val="24"/>
        </w:rPr>
      </w:pPr>
      <w:r w:rsidRPr="001A77CF">
        <w:rPr>
          <w:rFonts w:ascii="Calibri Light" w:eastAsia="Times New Roman" w:hAnsi="Calibri Light" w:cs="Calibri Light"/>
          <w:color w:val="000000" w:themeColor="text1"/>
          <w:sz w:val="24"/>
        </w:rPr>
        <w:t xml:space="preserve">Offer reassurance about how s/he will be kept </w:t>
      </w:r>
      <w:r w:rsidRPr="001A77CF">
        <w:rPr>
          <w:rFonts w:ascii="Calibri Light" w:eastAsia="Times New Roman" w:hAnsi="Calibri Light" w:cs="Calibri Light"/>
          <w:sz w:val="24"/>
        </w:rPr>
        <w:t xml:space="preserve">safe and </w:t>
      </w:r>
    </w:p>
    <w:p w14:paraId="6D94E30F" w14:textId="77777777" w:rsidR="00B31D2A" w:rsidRPr="001A77CF" w:rsidRDefault="00B31D2A" w:rsidP="002E1367">
      <w:pPr>
        <w:numPr>
          <w:ilvl w:val="0"/>
          <w:numId w:val="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sz w:val="24"/>
        </w:rPr>
        <w:t xml:space="preserve">Explain that the information will be passed to </w:t>
      </w:r>
      <w:r w:rsidR="00AB036F" w:rsidRPr="001A77CF">
        <w:rPr>
          <w:rFonts w:ascii="Calibri Light" w:eastAsia="Times New Roman" w:hAnsi="Calibri Light" w:cs="Calibri Light"/>
          <w:sz w:val="24"/>
        </w:rPr>
        <w:t xml:space="preserve">MASH, </w:t>
      </w:r>
      <w:r w:rsidRPr="001A77CF">
        <w:rPr>
          <w:rFonts w:ascii="Calibri Light" w:eastAsia="Times New Roman" w:hAnsi="Calibri Light" w:cs="Calibri Light"/>
          <w:color w:val="000000" w:themeColor="text1"/>
          <w:sz w:val="24"/>
        </w:rPr>
        <w:t xml:space="preserve">Children’s Social Care and/or the Police </w:t>
      </w:r>
    </w:p>
    <w:p w14:paraId="03D7AFE9"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If a child is freely recalling events, the response should be to listen, rather than stop the child; however, it is important that the child should not be asked to repeat the information to a colleague or asked to write the information down.</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If the child has an injury but no explanation is volunteered, it is acceptable to enquire how the injury was sustained.</w:t>
      </w:r>
    </w:p>
    <w:p w14:paraId="0484420F" w14:textId="78CCD91A"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However, the child must not be pressed for information, </w:t>
      </w:r>
      <w:r w:rsidR="00036EE6" w:rsidRPr="001A77CF">
        <w:rPr>
          <w:rFonts w:ascii="Calibri Light" w:eastAsia="Times New Roman" w:hAnsi="Calibri Light" w:cs="Calibri Light"/>
          <w:color w:val="000000" w:themeColor="text1"/>
          <w:sz w:val="24"/>
          <w:lang w:val="en-US"/>
        </w:rPr>
        <w:t>led,</w:t>
      </w:r>
      <w:r w:rsidRPr="001A77CF">
        <w:rPr>
          <w:rFonts w:ascii="Calibri Light" w:eastAsia="Times New Roman" w:hAnsi="Calibri Light" w:cs="Calibri Light"/>
          <w:color w:val="000000" w:themeColor="text1"/>
          <w:sz w:val="24"/>
          <w:lang w:val="en-US"/>
        </w:rPr>
        <w:t xml:space="preserve"> or cross-examined or given false assurances of absolute confidentiality. Such well-intentioned actions could prejudice police investigations, especially in cases of Sexual Abuse.</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A record of all conversations, (including the timings, the setting, those present, as well as what was said by all parties) and actions must be kept.</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No enquiries or investigations may be initiated without the authority of the Children’s Social Care or the Police.</w:t>
      </w:r>
    </w:p>
    <w:p w14:paraId="60E6E6B4"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If the child can understand the significance and consequences of making a referral, he/she should be asked her/his views by the referring professional.</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Whilst the child’s views should be considered, it remains the responsibility of the professional to take whatever action is required to ensure the safety of that child and any other children.</w:t>
      </w:r>
    </w:p>
    <w:p w14:paraId="152D7C82" w14:textId="77777777" w:rsidR="005F3ED2" w:rsidRDefault="005F3ED2"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bookmarkStart w:id="4" w:name="6parent"/>
      <w:bookmarkStart w:id="5" w:name="7making"/>
      <w:bookmarkEnd w:id="4"/>
      <w:bookmarkEnd w:id="5"/>
    </w:p>
    <w:p w14:paraId="0D0E3709"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lastRenderedPageBreak/>
        <w:t>6</w:t>
      </w:r>
      <w:r w:rsidR="00B31D2A" w:rsidRPr="001A77CF">
        <w:rPr>
          <w:rFonts w:ascii="Calibri Light" w:eastAsia="Times New Roman" w:hAnsi="Calibri Light" w:cs="Calibri Light"/>
          <w:b/>
          <w:bCs/>
          <w:color w:val="000000" w:themeColor="text1"/>
          <w:sz w:val="24"/>
          <w:lang w:val="en-US"/>
        </w:rPr>
        <w:t>. Making A Referral</w:t>
      </w:r>
    </w:p>
    <w:p w14:paraId="75620366"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Referrals must be made in one of the following ways:</w:t>
      </w:r>
    </w:p>
    <w:p w14:paraId="4C29438F" w14:textId="20EFDB36" w:rsidR="00B31D2A" w:rsidRPr="001A77CF" w:rsidRDefault="00B31D2A" w:rsidP="002E1367">
      <w:pPr>
        <w:numPr>
          <w:ilvl w:val="0"/>
          <w:numId w:val="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In person or by telephone contact </w:t>
      </w:r>
      <w:r w:rsidRPr="001A77CF">
        <w:rPr>
          <w:rFonts w:ascii="Calibri Light" w:eastAsia="Times New Roman" w:hAnsi="Calibri Light" w:cs="Calibri Light"/>
          <w:sz w:val="24"/>
        </w:rPr>
        <w:t xml:space="preserve">to the </w:t>
      </w:r>
      <w:r w:rsidR="00BB268C" w:rsidRPr="001A77CF">
        <w:rPr>
          <w:rFonts w:ascii="Calibri Light" w:eastAsia="Times New Roman" w:hAnsi="Calibri Light" w:cs="Calibri Light"/>
          <w:sz w:val="24"/>
        </w:rPr>
        <w:t>MASH</w:t>
      </w:r>
      <w:r w:rsidR="00036EE6">
        <w:rPr>
          <w:rFonts w:ascii="Calibri Light" w:eastAsia="Times New Roman" w:hAnsi="Calibri Light" w:cs="Calibri Light"/>
          <w:sz w:val="24"/>
        </w:rPr>
        <w:t>, or through the MASH website in the relevant area of where the child lives</w:t>
      </w:r>
    </w:p>
    <w:p w14:paraId="6611A72E" w14:textId="77777777" w:rsidR="00B31D2A" w:rsidRPr="001A77CF" w:rsidRDefault="00B31D2A" w:rsidP="002E1367">
      <w:pPr>
        <w:numPr>
          <w:ilvl w:val="0"/>
          <w:numId w:val="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In an emergency outside office hours, by contacting the </w:t>
      </w:r>
      <w:hyperlink r:id="rId12" w:anchor="CSCS" w:history="1">
        <w:r w:rsidRPr="001A77CF">
          <w:rPr>
            <w:rFonts w:ascii="Calibri Light" w:eastAsia="Times New Roman" w:hAnsi="Calibri Light" w:cs="Calibri Light"/>
            <w:color w:val="000000" w:themeColor="text1"/>
            <w:sz w:val="24"/>
          </w:rPr>
          <w:t>Children’s Social Care Out of Hours Service / Emergency Duty Team</w:t>
        </w:r>
      </w:hyperlink>
      <w:r w:rsidRPr="001A77CF">
        <w:rPr>
          <w:rFonts w:ascii="Calibri Light" w:eastAsia="Times New Roman" w:hAnsi="Calibri Light" w:cs="Calibri Light"/>
          <w:color w:val="000000" w:themeColor="text1"/>
          <w:sz w:val="24"/>
        </w:rPr>
        <w:t xml:space="preserve"> or the Police</w:t>
      </w:r>
      <w:r w:rsidR="00BB054D">
        <w:rPr>
          <w:rFonts w:ascii="Calibri Light" w:eastAsia="Times New Roman" w:hAnsi="Calibri Light" w:cs="Calibri Light"/>
          <w:color w:val="000000" w:themeColor="text1"/>
          <w:sz w:val="24"/>
        </w:rPr>
        <w:t xml:space="preserve"> – 01908 265545</w:t>
      </w:r>
    </w:p>
    <w:p w14:paraId="4E476E92" w14:textId="77777777" w:rsidR="00B31D2A" w:rsidRPr="001A77CF" w:rsidRDefault="00B31D2A" w:rsidP="002E1367">
      <w:pPr>
        <w:numPr>
          <w:ilvl w:val="0"/>
          <w:numId w:val="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All professionals must confirm verbal and telephone referrals in writing within 48 hours of being made. </w:t>
      </w:r>
    </w:p>
    <w:p w14:paraId="2569AF3B" w14:textId="60E9D80C" w:rsidR="00B31D2A" w:rsidRPr="005F3ED2" w:rsidRDefault="00036EE6" w:rsidP="002E1367">
      <w:pPr>
        <w:spacing w:before="100" w:beforeAutospacing="1" w:after="100" w:afterAutospacing="1" w:line="336" w:lineRule="atLeast"/>
        <w:jc w:val="both"/>
        <w:rPr>
          <w:rFonts w:ascii="Calibri Light" w:eastAsia="Times New Roman" w:hAnsi="Calibri Light" w:cs="Calibri Light"/>
          <w:sz w:val="24"/>
        </w:rPr>
      </w:pPr>
      <w:r w:rsidRPr="001A77CF">
        <w:rPr>
          <w:rFonts w:ascii="Calibri Light" w:eastAsia="Times New Roman" w:hAnsi="Calibri Light" w:cs="Calibri Light"/>
          <w:color w:val="000000" w:themeColor="text1"/>
          <w:sz w:val="24"/>
          <w:lang w:val="en-US"/>
        </w:rPr>
        <w:t>If</w:t>
      </w:r>
      <w:r w:rsidR="00B31D2A" w:rsidRPr="001A77CF">
        <w:rPr>
          <w:rFonts w:ascii="Calibri Light" w:eastAsia="Times New Roman" w:hAnsi="Calibri Light" w:cs="Calibri Light"/>
          <w:color w:val="000000" w:themeColor="text1"/>
          <w:sz w:val="24"/>
          <w:lang w:val="en-US"/>
        </w:rPr>
        <w:t xml:space="preserve"> an agency does not agree with the response and decisions about the referral by </w:t>
      </w:r>
      <w:r w:rsidR="00B31D2A" w:rsidRPr="001A77CF">
        <w:rPr>
          <w:rFonts w:ascii="Calibri Light" w:eastAsia="Times New Roman" w:hAnsi="Calibri Light" w:cs="Calibri Light"/>
          <w:sz w:val="24"/>
          <w:lang w:val="en-US"/>
        </w:rPr>
        <w:t xml:space="preserve">the </w:t>
      </w:r>
      <w:r w:rsidR="00C626D0" w:rsidRPr="001A77CF">
        <w:rPr>
          <w:rFonts w:ascii="Calibri Light" w:eastAsia="Times New Roman" w:hAnsi="Calibri Light" w:cs="Calibri Light"/>
          <w:sz w:val="24"/>
          <w:lang w:val="en-US"/>
        </w:rPr>
        <w:t>M</w:t>
      </w:r>
      <w:r w:rsidR="00AB036F" w:rsidRPr="001A77CF">
        <w:rPr>
          <w:rFonts w:ascii="Calibri Light" w:eastAsia="Times New Roman" w:hAnsi="Calibri Light" w:cs="Calibri Light"/>
          <w:sz w:val="24"/>
          <w:lang w:val="en-US"/>
        </w:rPr>
        <w:t>ASH</w:t>
      </w:r>
      <w:r w:rsidR="00B31D2A" w:rsidRPr="001A77CF">
        <w:rPr>
          <w:rFonts w:ascii="Calibri Light" w:eastAsia="Times New Roman" w:hAnsi="Calibri Light" w:cs="Calibri Light"/>
          <w:sz w:val="24"/>
          <w:lang w:val="en-US"/>
        </w:rPr>
        <w:t xml:space="preserve">, the referring agency should discuss their concerns directly with the line manager of the social worker, in the first instance to seek resolution. </w:t>
      </w:r>
      <w:r w:rsidR="005F3ED2">
        <w:rPr>
          <w:rFonts w:ascii="Calibri Light" w:eastAsia="Times New Roman" w:hAnsi="Calibri Light" w:cs="Calibri Light"/>
          <w:sz w:val="24"/>
        </w:rPr>
        <w:t xml:space="preserve"> </w:t>
      </w:r>
      <w:r w:rsidR="00B31D2A" w:rsidRPr="001A77CF">
        <w:rPr>
          <w:rFonts w:ascii="Calibri Light" w:eastAsia="Times New Roman" w:hAnsi="Calibri Light" w:cs="Calibri Light"/>
          <w:sz w:val="24"/>
          <w:lang w:val="en-US"/>
        </w:rPr>
        <w:t xml:space="preserve">Referrals should be made to the duty officer at the </w:t>
      </w:r>
      <w:r w:rsidR="00C626D0" w:rsidRPr="001A77CF">
        <w:rPr>
          <w:rFonts w:ascii="Calibri Light" w:eastAsia="Times New Roman" w:hAnsi="Calibri Light" w:cs="Calibri Light"/>
          <w:sz w:val="24"/>
          <w:lang w:val="en-US"/>
        </w:rPr>
        <w:t>M</w:t>
      </w:r>
      <w:r w:rsidR="00AB036F" w:rsidRPr="001A77CF">
        <w:rPr>
          <w:rFonts w:ascii="Calibri Light" w:eastAsia="Times New Roman" w:hAnsi="Calibri Light" w:cs="Calibri Light"/>
          <w:sz w:val="24"/>
          <w:lang w:val="en-US"/>
        </w:rPr>
        <w:t xml:space="preserve">ASH </w:t>
      </w:r>
      <w:r w:rsidR="00B31D2A" w:rsidRPr="001A77CF">
        <w:rPr>
          <w:rFonts w:ascii="Calibri Light" w:eastAsia="Times New Roman" w:hAnsi="Calibri Light" w:cs="Calibri Light"/>
          <w:sz w:val="24"/>
          <w:lang w:val="en-US"/>
        </w:rPr>
        <w:t>l</w:t>
      </w:r>
      <w:r w:rsidR="00C626D0" w:rsidRPr="001A77CF">
        <w:rPr>
          <w:rFonts w:ascii="Calibri Light" w:eastAsia="Times New Roman" w:hAnsi="Calibri Light" w:cs="Calibri Light"/>
          <w:sz w:val="24"/>
          <w:lang w:val="en-US"/>
        </w:rPr>
        <w:t>ocal to</w:t>
      </w:r>
      <w:r w:rsidR="00B31D2A" w:rsidRPr="001A77CF">
        <w:rPr>
          <w:rFonts w:ascii="Calibri Light" w:eastAsia="Times New Roman" w:hAnsi="Calibri Light" w:cs="Calibri Light"/>
          <w:sz w:val="24"/>
          <w:lang w:val="en-US"/>
        </w:rPr>
        <w:t xml:space="preserve"> where the child is living or is found. </w:t>
      </w:r>
      <w:r w:rsidR="005F3ED2">
        <w:rPr>
          <w:rFonts w:ascii="Calibri Light" w:eastAsia="Times New Roman" w:hAnsi="Calibri Light" w:cs="Calibri Light"/>
          <w:sz w:val="24"/>
        </w:rPr>
        <w:t xml:space="preserve"> </w:t>
      </w:r>
      <w:r w:rsidR="00B31D2A" w:rsidRPr="001A77CF">
        <w:rPr>
          <w:rFonts w:ascii="Calibri Light" w:eastAsia="Times New Roman" w:hAnsi="Calibri Light" w:cs="Calibri Light"/>
          <w:color w:val="000000" w:themeColor="text1"/>
          <w:sz w:val="24"/>
          <w:lang w:val="en-US"/>
        </w:rPr>
        <w:t>If the child is known to have an allocated social worker, referrals should be made directly to the allocated worker or, in her/his absence, the manager or a duty officer in that team.</w:t>
      </w:r>
    </w:p>
    <w:p w14:paraId="62743C41"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If the concern arises out of office hours, the referral must be made to the Children’s Social Care Out of Hours/ Emergency Duty Team. Any work undertaken by the Emergency Duty Team will be completed by the regular office hours’ Children’s Social Care. </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 xml:space="preserve">If it is not possible to contact the </w:t>
      </w:r>
      <w:r w:rsidRPr="001A77CF">
        <w:rPr>
          <w:rFonts w:ascii="Calibri Light" w:eastAsia="Times New Roman" w:hAnsi="Calibri Light" w:cs="Calibri Light"/>
          <w:sz w:val="24"/>
          <w:lang w:val="en-US"/>
        </w:rPr>
        <w:t xml:space="preserve">relevant </w:t>
      </w:r>
      <w:r w:rsidR="00E616FB" w:rsidRPr="001A77CF">
        <w:rPr>
          <w:rFonts w:ascii="Calibri Light" w:eastAsia="Times New Roman" w:hAnsi="Calibri Light" w:cs="Calibri Light"/>
          <w:sz w:val="24"/>
          <w:lang w:val="en-US"/>
        </w:rPr>
        <w:t>M</w:t>
      </w:r>
      <w:r w:rsidR="00AB036F" w:rsidRPr="001A77CF">
        <w:rPr>
          <w:rFonts w:ascii="Calibri Light" w:eastAsia="Times New Roman" w:hAnsi="Calibri Light" w:cs="Calibri Light"/>
          <w:sz w:val="24"/>
          <w:lang w:val="en-US"/>
        </w:rPr>
        <w:t xml:space="preserve">ASH </w:t>
      </w:r>
      <w:r w:rsidR="00E616FB" w:rsidRPr="001A77CF">
        <w:rPr>
          <w:rFonts w:ascii="Calibri Light" w:eastAsia="Times New Roman" w:hAnsi="Calibri Light" w:cs="Calibri Light"/>
          <w:sz w:val="24"/>
          <w:lang w:val="en-US"/>
        </w:rPr>
        <w:t xml:space="preserve">or </w:t>
      </w:r>
      <w:r w:rsidRPr="001A77CF">
        <w:rPr>
          <w:rFonts w:ascii="Calibri Light" w:eastAsia="Times New Roman" w:hAnsi="Calibri Light" w:cs="Calibri Light"/>
          <w:sz w:val="24"/>
          <w:lang w:val="en-US"/>
        </w:rPr>
        <w:t xml:space="preserve">Children’s Social Care office, the concern must be reported to the Police CPPU or </w:t>
      </w:r>
      <w:r w:rsidRPr="001A77CF">
        <w:rPr>
          <w:rFonts w:ascii="Calibri Light" w:eastAsia="Times New Roman" w:hAnsi="Calibri Light" w:cs="Calibri Light"/>
          <w:color w:val="000000" w:themeColor="text1"/>
          <w:sz w:val="24"/>
          <w:lang w:val="en-US"/>
        </w:rPr>
        <w:t>if not available to the Duty Inspector at the nearest police station. If the Police receive a referral prior to the Children’s Social Care, they must consult with Children’s Social Care as soon as practicable and prior to taking any action, if possible.</w:t>
      </w:r>
    </w:p>
    <w:p w14:paraId="203870F1"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person making the referral should provide the following information if available – note - absence of information must not delay a referral:</w:t>
      </w:r>
    </w:p>
    <w:p w14:paraId="30519389"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full name, any aliases, date of birth and gender of child/children </w:t>
      </w:r>
    </w:p>
    <w:p w14:paraId="4495BB45"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full family address and any known previous addresses </w:t>
      </w:r>
    </w:p>
    <w:p w14:paraId="3F3E315D"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identity of those with parental responsibility </w:t>
      </w:r>
    </w:p>
    <w:p w14:paraId="4FF89AD2"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names, date of birth and information about all household members, including any other children in the family, and significant people who live outside the child’s household </w:t>
      </w:r>
    </w:p>
    <w:p w14:paraId="0F58428F"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ethnicity, first language and religion of children and parents/carers </w:t>
      </w:r>
    </w:p>
    <w:p w14:paraId="47FE1A60" w14:textId="52CAC7DE"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any need for an interpreter, </w:t>
      </w:r>
      <w:r w:rsidR="005E0026" w:rsidRPr="001A77CF">
        <w:rPr>
          <w:rFonts w:ascii="Calibri Light" w:eastAsia="Times New Roman" w:hAnsi="Calibri Light" w:cs="Calibri Light"/>
          <w:color w:val="000000" w:themeColor="text1"/>
          <w:sz w:val="24"/>
        </w:rPr>
        <w:t>signer,</w:t>
      </w:r>
      <w:r w:rsidRPr="001A77CF">
        <w:rPr>
          <w:rFonts w:ascii="Calibri Light" w:eastAsia="Times New Roman" w:hAnsi="Calibri Light" w:cs="Calibri Light"/>
          <w:color w:val="000000" w:themeColor="text1"/>
          <w:sz w:val="24"/>
        </w:rPr>
        <w:t xml:space="preserve"> or other communication aid </w:t>
      </w:r>
    </w:p>
    <w:p w14:paraId="7A46B814"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any special needs of the child/ren </w:t>
      </w:r>
    </w:p>
    <w:p w14:paraId="0610C3FE"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is the child registered at a school or regularly attending a school? If so, identify the school </w:t>
      </w:r>
    </w:p>
    <w:p w14:paraId="4C3B89F7"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any significant/important recent or historical events/incidents in the child or family’s life </w:t>
      </w:r>
    </w:p>
    <w:p w14:paraId="2328A665"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has the child recently spent time abroad or recently arrived in the area? </w:t>
      </w:r>
    </w:p>
    <w:p w14:paraId="6984261D" w14:textId="7C2A8E40"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cause for concern including details of any allegations, their sources, </w:t>
      </w:r>
      <w:r w:rsidR="005E0026" w:rsidRPr="001A77CF">
        <w:rPr>
          <w:rFonts w:ascii="Calibri Light" w:eastAsia="Times New Roman" w:hAnsi="Calibri Light" w:cs="Calibri Light"/>
          <w:color w:val="000000" w:themeColor="text1"/>
          <w:sz w:val="24"/>
        </w:rPr>
        <w:t>timing,</w:t>
      </w:r>
      <w:r w:rsidRPr="001A77CF">
        <w:rPr>
          <w:rFonts w:ascii="Calibri Light" w:eastAsia="Times New Roman" w:hAnsi="Calibri Light" w:cs="Calibri Light"/>
          <w:color w:val="000000" w:themeColor="text1"/>
          <w:sz w:val="24"/>
        </w:rPr>
        <w:t xml:space="preserve"> and location </w:t>
      </w:r>
    </w:p>
    <w:p w14:paraId="0DB713EF"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identity and current whereabouts of the suspected/alleged perpetrator </w:t>
      </w:r>
    </w:p>
    <w:p w14:paraId="438472CB"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lastRenderedPageBreak/>
        <w:t xml:space="preserve">the child’s current location and emotional and physical condition </w:t>
      </w:r>
    </w:p>
    <w:p w14:paraId="4B34ADB6"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whether the child is currently safe or is in need of immediate protection because of any approaching deadlines (e.g. child about to be collected by alleged abuser) </w:t>
      </w:r>
    </w:p>
    <w:p w14:paraId="3EF90266"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child’s account and the parents’ response to the concerns if known </w:t>
      </w:r>
    </w:p>
    <w:p w14:paraId="71DDD061"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referrer’s relationship and knowledge of the child and parents/carers </w:t>
      </w:r>
    </w:p>
    <w:p w14:paraId="65900475"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known current or previous involvement of other agencies/professionals </w:t>
      </w:r>
    </w:p>
    <w:p w14:paraId="6107FA02" w14:textId="77777777" w:rsidR="00B31D2A" w:rsidRPr="001A77CF" w:rsidRDefault="00B31D2A" w:rsidP="002E1367">
      <w:pPr>
        <w:numPr>
          <w:ilvl w:val="0"/>
          <w:numId w:val="6"/>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information regarding parental knowledge of, and agreement to, the referral </w:t>
      </w:r>
    </w:p>
    <w:p w14:paraId="0A0F0216" w14:textId="77777777" w:rsidR="00B31D2A" w:rsidRPr="00BB054D" w:rsidRDefault="00F238D1" w:rsidP="002E1367">
      <w:pPr>
        <w:spacing w:before="100" w:beforeAutospacing="1" w:after="100" w:afterAutospacing="1" w:line="336" w:lineRule="atLeast"/>
        <w:jc w:val="both"/>
        <w:rPr>
          <w:rFonts w:ascii="Calibri Light" w:eastAsia="Times New Roman" w:hAnsi="Calibri Light" w:cs="Calibri Light"/>
          <w:sz w:val="24"/>
        </w:rPr>
      </w:pPr>
      <w:bookmarkStart w:id="6" w:name="8how"/>
      <w:bookmarkEnd w:id="6"/>
      <w:r w:rsidRPr="00BB054D">
        <w:rPr>
          <w:rFonts w:ascii="Calibri Light" w:eastAsia="Times New Roman" w:hAnsi="Calibri Light" w:cs="Calibri Light"/>
          <w:b/>
          <w:bCs/>
          <w:sz w:val="24"/>
          <w:lang w:val="en-US"/>
        </w:rPr>
        <w:t>6.1</w:t>
      </w:r>
      <w:r w:rsidR="00E52E1F" w:rsidRPr="00BB054D">
        <w:rPr>
          <w:rFonts w:ascii="Calibri Light" w:eastAsia="Times New Roman" w:hAnsi="Calibri Light" w:cs="Calibri Light"/>
          <w:b/>
          <w:bCs/>
          <w:sz w:val="24"/>
          <w:lang w:val="en-US"/>
        </w:rPr>
        <w:t xml:space="preserve"> How Referrals will be r</w:t>
      </w:r>
      <w:r w:rsidR="00B31D2A" w:rsidRPr="00BB054D">
        <w:rPr>
          <w:rFonts w:ascii="Calibri Light" w:eastAsia="Times New Roman" w:hAnsi="Calibri Light" w:cs="Calibri Light"/>
          <w:b/>
          <w:bCs/>
          <w:sz w:val="24"/>
          <w:lang w:val="en-US"/>
        </w:rPr>
        <w:t>eceived</w:t>
      </w:r>
    </w:p>
    <w:p w14:paraId="7CCFB3EB" w14:textId="77777777" w:rsidR="00E616FB" w:rsidRPr="00BB054D" w:rsidRDefault="00E616FB" w:rsidP="002E1367">
      <w:p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 xml:space="preserve">The MASH team </w:t>
      </w:r>
      <w:r w:rsidR="00E52E1F" w:rsidRPr="00BB054D">
        <w:rPr>
          <w:rFonts w:ascii="Calibri Light" w:eastAsia="Times New Roman" w:hAnsi="Calibri Light" w:cs="Calibri Light"/>
          <w:sz w:val="24"/>
          <w:lang w:val="en-US"/>
        </w:rPr>
        <w:t>analyze</w:t>
      </w:r>
      <w:r w:rsidRPr="00BB054D">
        <w:rPr>
          <w:rFonts w:ascii="Calibri Light" w:eastAsia="Times New Roman" w:hAnsi="Calibri Light" w:cs="Calibri Light"/>
          <w:sz w:val="24"/>
          <w:lang w:val="en-US"/>
        </w:rPr>
        <w:t xml:space="preserve"> each contact made with them and a dedicated decision maker decides whether it goes into the MA</w:t>
      </w:r>
      <w:r w:rsidR="005F3ED2">
        <w:rPr>
          <w:rFonts w:ascii="Calibri Light" w:eastAsia="Times New Roman" w:hAnsi="Calibri Light" w:cs="Calibri Light"/>
          <w:sz w:val="24"/>
          <w:lang w:val="en-US"/>
        </w:rPr>
        <w:t xml:space="preserve">SH information sharing process. </w:t>
      </w:r>
      <w:r w:rsidRPr="00BB054D">
        <w:rPr>
          <w:rFonts w:ascii="Calibri Light" w:eastAsia="Times New Roman" w:hAnsi="Calibri Light" w:cs="Calibri Light"/>
          <w:sz w:val="24"/>
          <w:lang w:val="en-US"/>
        </w:rPr>
        <w:t xml:space="preserve">The MASH team Manager </w:t>
      </w:r>
      <w:r w:rsidR="00E52E1F" w:rsidRPr="00BB054D">
        <w:rPr>
          <w:rFonts w:ascii="Calibri Light" w:eastAsia="Times New Roman" w:hAnsi="Calibri Light" w:cs="Calibri Light"/>
          <w:sz w:val="24"/>
          <w:lang w:val="en-US"/>
        </w:rPr>
        <w:t>prioritizes</w:t>
      </w:r>
      <w:r w:rsidRPr="00BB054D">
        <w:rPr>
          <w:rFonts w:ascii="Calibri Light" w:eastAsia="Times New Roman" w:hAnsi="Calibri Light" w:cs="Calibri Light"/>
          <w:sz w:val="24"/>
          <w:lang w:val="en-US"/>
        </w:rPr>
        <w:t xml:space="preserve"> those MASH contacts using a</w:t>
      </w:r>
      <w:r w:rsidR="005F3ED2">
        <w:rPr>
          <w:rFonts w:ascii="Calibri Light" w:eastAsia="Times New Roman" w:hAnsi="Calibri Light" w:cs="Calibri Light"/>
          <w:sz w:val="24"/>
          <w:lang w:val="en-US"/>
        </w:rPr>
        <w:t xml:space="preserve"> RAG rating (Red/ Amber/ Green). </w:t>
      </w:r>
      <w:r w:rsidRPr="00BB054D">
        <w:rPr>
          <w:rFonts w:ascii="Calibri Light" w:eastAsia="Times New Roman" w:hAnsi="Calibri Light" w:cs="Calibri Light"/>
          <w:sz w:val="24"/>
          <w:lang w:val="en-US"/>
        </w:rPr>
        <w:t>Staff from every agency in MASH gather and share securely information to enable an informed decision to be made</w:t>
      </w:r>
    </w:p>
    <w:p w14:paraId="47364BD6" w14:textId="77777777" w:rsidR="00E616FB" w:rsidRPr="00BB054D" w:rsidRDefault="00E616FB" w:rsidP="002E1367">
      <w:p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The MASH team Manager uses the collected information to decide the most appropriate interventions for the child’s identified needs. This could be:</w:t>
      </w:r>
    </w:p>
    <w:p w14:paraId="09082830" w14:textId="77777777" w:rsidR="00E616FB" w:rsidRPr="00BB054D" w:rsidRDefault="00E616FB" w:rsidP="002E1367">
      <w:pPr>
        <w:pStyle w:val="ListParagraph"/>
        <w:numPr>
          <w:ilvl w:val="0"/>
          <w:numId w:val="16"/>
        </w:num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Assessment by children’s social care</w:t>
      </w:r>
    </w:p>
    <w:p w14:paraId="18FA6BF1" w14:textId="77777777" w:rsidR="00E616FB" w:rsidRPr="00BB054D" w:rsidRDefault="00E616FB" w:rsidP="002E1367">
      <w:pPr>
        <w:pStyle w:val="ListParagraph"/>
        <w:numPr>
          <w:ilvl w:val="0"/>
          <w:numId w:val="16"/>
        </w:num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Signpost to a service-such as early help or a specialist intervention</w:t>
      </w:r>
    </w:p>
    <w:p w14:paraId="5A0BC05C" w14:textId="77777777" w:rsidR="00E616FB" w:rsidRPr="00BB054D" w:rsidRDefault="00E616FB" w:rsidP="002E1367">
      <w:pPr>
        <w:pStyle w:val="ListParagraph"/>
        <w:numPr>
          <w:ilvl w:val="0"/>
          <w:numId w:val="16"/>
        </w:num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Case closed-no further action</w:t>
      </w:r>
    </w:p>
    <w:p w14:paraId="0FDF7206" w14:textId="77777777" w:rsidR="00E616FB" w:rsidRPr="00BB054D" w:rsidRDefault="00E616FB" w:rsidP="002E1367">
      <w:p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 xml:space="preserve">The team receiving the case will receive a summary of the relevant information and feedback will be provided on the outcome of MASH process to </w:t>
      </w:r>
      <w:r w:rsidR="005F3ED2">
        <w:rPr>
          <w:rFonts w:ascii="Calibri Light" w:eastAsia="Times New Roman" w:hAnsi="Calibri Light" w:cs="Calibri Light"/>
          <w:sz w:val="24"/>
          <w:lang w:val="en-US"/>
        </w:rPr>
        <w:t xml:space="preserve">the referrer. </w:t>
      </w:r>
      <w:r w:rsidRPr="00BB054D">
        <w:rPr>
          <w:rFonts w:ascii="Calibri Light" w:eastAsia="Times New Roman" w:hAnsi="Calibri Light" w:cs="Calibri Light"/>
          <w:sz w:val="24"/>
          <w:lang w:val="en-US"/>
        </w:rPr>
        <w:t>Should Children’s Social Care need to be contacted:</w:t>
      </w:r>
    </w:p>
    <w:p w14:paraId="0A26198A"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Children’s Social Care will ensure that a duty worker is available to receive child protection referrals; outside normal working hours, the Emergency Duty Team will receive referrals.</w:t>
      </w:r>
      <w:r w:rsidR="005F3ED2">
        <w:rPr>
          <w:rFonts w:ascii="Calibri Light" w:eastAsia="Times New Roman" w:hAnsi="Calibri Light" w:cs="Calibri Light"/>
          <w:sz w:val="24"/>
        </w:rPr>
        <w:t xml:space="preserve"> </w:t>
      </w:r>
      <w:r w:rsidRPr="00BB054D">
        <w:rPr>
          <w:rFonts w:ascii="Calibri Light" w:eastAsia="Times New Roman" w:hAnsi="Calibri Light" w:cs="Calibri Light"/>
          <w:sz w:val="24"/>
          <w:lang w:val="en-US"/>
        </w:rPr>
        <w:t xml:space="preserve">Children’s Social Care will deal with the referral in accordance with the local Common Assessment Framework and the Framework for the Assessment of Children in Need and their Families and determine whether a referral should be responded to on the basis that the child is in need of support under section 17 of the Children Act 1989 or in need of protection under section 47 of the Children Act 1989. </w:t>
      </w:r>
    </w:p>
    <w:p w14:paraId="72AE6FF0"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The worker receiving a referral will establish:</w:t>
      </w:r>
    </w:p>
    <w:p w14:paraId="29093BDB" w14:textId="77777777" w:rsidR="00B31D2A" w:rsidRPr="00BB054D" w:rsidRDefault="00B31D2A" w:rsidP="002E1367">
      <w:pPr>
        <w:numPr>
          <w:ilvl w:val="0"/>
          <w:numId w:val="7"/>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The nature of the concern </w:t>
      </w:r>
    </w:p>
    <w:p w14:paraId="624A092A" w14:textId="1423B65F" w:rsidR="00B31D2A" w:rsidRPr="00BB054D" w:rsidRDefault="00B31D2A" w:rsidP="002E1367">
      <w:pPr>
        <w:numPr>
          <w:ilvl w:val="0"/>
          <w:numId w:val="7"/>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How and </w:t>
      </w:r>
      <w:r w:rsidR="005E0026" w:rsidRPr="00BB054D">
        <w:rPr>
          <w:rFonts w:ascii="Calibri Light" w:eastAsia="Times New Roman" w:hAnsi="Calibri Light" w:cs="Calibri Light"/>
          <w:sz w:val="24"/>
        </w:rPr>
        <w:t>why,</w:t>
      </w:r>
      <w:r w:rsidRPr="00BB054D">
        <w:rPr>
          <w:rFonts w:ascii="Calibri Light" w:eastAsia="Times New Roman" w:hAnsi="Calibri Light" w:cs="Calibri Light"/>
          <w:sz w:val="24"/>
        </w:rPr>
        <w:t xml:space="preserve"> it has arisen </w:t>
      </w:r>
    </w:p>
    <w:p w14:paraId="4D4E6A79" w14:textId="77777777" w:rsidR="00B31D2A" w:rsidRPr="00BB054D" w:rsidRDefault="00B31D2A" w:rsidP="002E1367">
      <w:pPr>
        <w:numPr>
          <w:ilvl w:val="0"/>
          <w:numId w:val="7"/>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What the child’s and family’s needs appear to be </w:t>
      </w:r>
    </w:p>
    <w:p w14:paraId="5457721B" w14:textId="77777777" w:rsidR="00B31D2A" w:rsidRPr="00BB054D" w:rsidRDefault="00B31D2A" w:rsidP="002E1367">
      <w:pPr>
        <w:numPr>
          <w:ilvl w:val="0"/>
          <w:numId w:val="7"/>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Whether the concern involves any risk of Significant Harm</w:t>
      </w:r>
    </w:p>
    <w:p w14:paraId="39C160F5" w14:textId="77777777" w:rsidR="00B31D2A" w:rsidRPr="00BB054D" w:rsidRDefault="00B31D2A" w:rsidP="002E1367">
      <w:pPr>
        <w:numPr>
          <w:ilvl w:val="0"/>
          <w:numId w:val="7"/>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lastRenderedPageBreak/>
        <w:t xml:space="preserve">Whether there is any need for any urgent action to protect the child, any other child in the same household or any child in contact with an alleged perpetrator </w:t>
      </w:r>
    </w:p>
    <w:p w14:paraId="4AB1671A"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To do so, the worker receiving the referral will usually discuss the case with the referrer and in doing so, will:</w:t>
      </w:r>
    </w:p>
    <w:p w14:paraId="12CD30F5"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Give their name and designation </w:t>
      </w:r>
    </w:p>
    <w:p w14:paraId="64DBD8AE"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Help the referrer to give as much relevant information as possible and repeat back to the referrer the key points using the order indicated above </w:t>
      </w:r>
    </w:p>
    <w:p w14:paraId="61147575"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Clarify information that the referrer is reporting directly and information that has been obtained from a third party </w:t>
      </w:r>
    </w:p>
    <w:p w14:paraId="68EAF912"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Discuss whether there are concerns about maltreatment and if so, what is their foundation </w:t>
      </w:r>
    </w:p>
    <w:p w14:paraId="19621324"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Clarify who has and who has not been told about the referral </w:t>
      </w:r>
    </w:p>
    <w:p w14:paraId="6284F942"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Clarify the whereabouts of the child </w:t>
      </w:r>
    </w:p>
    <w:p w14:paraId="225B4720"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Discuss whether it may be necessary to consider taking urgent action to ensure the safety of the child or any other child in the same household or who is in contact with an alleged perpetrator </w:t>
      </w:r>
    </w:p>
    <w:p w14:paraId="22C44A8D"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Agree how to re-contact the referrer if further clarification is required </w:t>
      </w:r>
    </w:p>
    <w:p w14:paraId="5F6CD857"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Clarify the extent to which the referrer’s anonymity can be maintained (if this is an issue in the case of a non-professional referrer) </w:t>
      </w:r>
    </w:p>
    <w:p w14:paraId="6DB468A1" w14:textId="77777777" w:rsidR="00B31D2A" w:rsidRPr="00BB054D" w:rsidRDefault="00B31D2A" w:rsidP="002E1367">
      <w:pPr>
        <w:numPr>
          <w:ilvl w:val="0"/>
          <w:numId w:val="8"/>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Clarify expectations about how and when feedback is to be given </w:t>
      </w:r>
    </w:p>
    <w:p w14:paraId="3D1EDF53"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At the end of any discussion about a child, the referrer and the Children’s Social Care social worker should be clear about timescales and any proposed action and who will be taking it, or if no further action will be taken. The outcome should be recorded by the Children’s Social Care and by the referrer on the relevant forms including the Referral Form.</w:t>
      </w:r>
    </w:p>
    <w:p w14:paraId="646A5049"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 xml:space="preserve">Children’s Social Care should decide on a course of action. They should acknowledge receipt of a written referral within </w:t>
      </w:r>
      <w:r w:rsidRPr="00BB054D">
        <w:rPr>
          <w:rFonts w:ascii="Calibri Light" w:eastAsia="Times New Roman" w:hAnsi="Calibri Light" w:cs="Calibri Light"/>
          <w:b/>
          <w:bCs/>
          <w:sz w:val="24"/>
          <w:lang w:val="en-US"/>
        </w:rPr>
        <w:t>ONE</w:t>
      </w:r>
      <w:r w:rsidRPr="00BB054D">
        <w:rPr>
          <w:rFonts w:ascii="Calibri Light" w:eastAsia="Times New Roman" w:hAnsi="Calibri Light" w:cs="Calibri Light"/>
          <w:sz w:val="24"/>
          <w:lang w:val="en-US"/>
        </w:rPr>
        <w:t xml:space="preserve"> working day. If the referrer has not received an acknowledgement within </w:t>
      </w:r>
      <w:r w:rsidRPr="00BB054D">
        <w:rPr>
          <w:rFonts w:ascii="Calibri Light" w:eastAsia="Times New Roman" w:hAnsi="Calibri Light" w:cs="Calibri Light"/>
          <w:b/>
          <w:bCs/>
          <w:sz w:val="24"/>
          <w:lang w:val="en-US"/>
        </w:rPr>
        <w:t>THREE</w:t>
      </w:r>
      <w:r w:rsidRPr="00BB054D">
        <w:rPr>
          <w:rFonts w:ascii="Calibri Light" w:eastAsia="Times New Roman" w:hAnsi="Calibri Light" w:cs="Calibri Light"/>
          <w:sz w:val="24"/>
          <w:lang w:val="en-US"/>
        </w:rPr>
        <w:t xml:space="preserve"> working days they should make contact with the relevant manager in the Children’s Social Care Team.</w:t>
      </w:r>
    </w:p>
    <w:p w14:paraId="5D96F841"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 xml:space="preserve">The worker receiving the referral must consider whether there are other children in the same household, the household of an alleged perpetrator or elsewhere, who should be considered as the subject of a referral. </w:t>
      </w:r>
    </w:p>
    <w:p w14:paraId="03BEB97F"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The worker receiving the referral will also:</w:t>
      </w:r>
    </w:p>
    <w:p w14:paraId="46DEF57C" w14:textId="77777777" w:rsidR="00B31D2A" w:rsidRPr="00BB054D" w:rsidRDefault="00B31D2A" w:rsidP="002E1367">
      <w:pPr>
        <w:numPr>
          <w:ilvl w:val="0"/>
          <w:numId w:val="9"/>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Check whether the child is subject to a Child Protection Plan and/or whether there has been any previous involvement with the Children’s Social Care in relation to the child or children concerned and any other members of the household </w:t>
      </w:r>
    </w:p>
    <w:p w14:paraId="727C604C" w14:textId="77777777" w:rsidR="00B31D2A" w:rsidRPr="00BB054D" w:rsidRDefault="00B31D2A" w:rsidP="002E1367">
      <w:pPr>
        <w:numPr>
          <w:ilvl w:val="0"/>
          <w:numId w:val="9"/>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Identify other agencies or persons who may hold relevant information </w:t>
      </w:r>
    </w:p>
    <w:p w14:paraId="2887440A" w14:textId="77777777" w:rsidR="00B31D2A" w:rsidRPr="00BB054D" w:rsidRDefault="00B31D2A" w:rsidP="002E1367">
      <w:pPr>
        <w:numPr>
          <w:ilvl w:val="0"/>
          <w:numId w:val="9"/>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lastRenderedPageBreak/>
        <w:t xml:space="preserve">Consult other agencies as appropriate (including the Police if any offence has been or is suspected to have been committed – see Section 9, Where there is or may be a Crime Committed) </w:t>
      </w:r>
    </w:p>
    <w:p w14:paraId="6849F3FE"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Parents should be informed of the referral and their permission sought to share information with other agencies unless to do so would:</w:t>
      </w:r>
    </w:p>
    <w:p w14:paraId="78225899" w14:textId="77777777" w:rsidR="00B31D2A" w:rsidRPr="00BB054D" w:rsidRDefault="00B31D2A" w:rsidP="002E1367">
      <w:pPr>
        <w:numPr>
          <w:ilvl w:val="0"/>
          <w:numId w:val="10"/>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Prejudice any investigations or enquiries </w:t>
      </w:r>
    </w:p>
    <w:p w14:paraId="58ADD30D" w14:textId="77777777" w:rsidR="00B31D2A" w:rsidRPr="00BB054D" w:rsidRDefault="00B31D2A" w:rsidP="002E1367">
      <w:pPr>
        <w:numPr>
          <w:ilvl w:val="0"/>
          <w:numId w:val="10"/>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 xml:space="preserve">Be prejudicial to the child’s welfare and/or safety </w:t>
      </w:r>
    </w:p>
    <w:p w14:paraId="1F86821A" w14:textId="77777777" w:rsidR="00B31D2A" w:rsidRPr="00BB054D" w:rsidRDefault="00B31D2A" w:rsidP="002E1367">
      <w:pPr>
        <w:numPr>
          <w:ilvl w:val="0"/>
          <w:numId w:val="10"/>
        </w:numPr>
        <w:spacing w:before="100" w:beforeAutospacing="1" w:after="100" w:afterAutospacing="1" w:line="264" w:lineRule="atLeast"/>
        <w:ind w:left="240"/>
        <w:jc w:val="both"/>
        <w:rPr>
          <w:rFonts w:ascii="Calibri Light" w:eastAsia="Times New Roman" w:hAnsi="Calibri Light" w:cs="Calibri Light"/>
          <w:sz w:val="24"/>
        </w:rPr>
      </w:pPr>
      <w:r w:rsidRPr="00BB054D">
        <w:rPr>
          <w:rFonts w:ascii="Calibri Light" w:eastAsia="Times New Roman" w:hAnsi="Calibri Light" w:cs="Calibri Light"/>
          <w:sz w:val="24"/>
        </w:rPr>
        <w:t>Cause concern that the child would be at risk of further Significant Harm</w:t>
      </w:r>
    </w:p>
    <w:p w14:paraId="0639D3E6" w14:textId="77777777" w:rsidR="00B31D2A" w:rsidRPr="00BB054D" w:rsidRDefault="00F238D1" w:rsidP="002E1367">
      <w:pPr>
        <w:spacing w:before="100" w:beforeAutospacing="1" w:after="100" w:afterAutospacing="1" w:line="336" w:lineRule="atLeast"/>
        <w:jc w:val="both"/>
        <w:rPr>
          <w:rFonts w:ascii="Calibri Light" w:eastAsia="Times New Roman" w:hAnsi="Calibri Light" w:cs="Calibri Light"/>
          <w:sz w:val="24"/>
        </w:rPr>
      </w:pPr>
      <w:bookmarkStart w:id="7" w:name="9where"/>
      <w:bookmarkEnd w:id="7"/>
      <w:r w:rsidRPr="00BB054D">
        <w:rPr>
          <w:rFonts w:ascii="Calibri Light" w:eastAsia="Times New Roman" w:hAnsi="Calibri Light" w:cs="Calibri Light"/>
          <w:b/>
          <w:bCs/>
          <w:sz w:val="24"/>
          <w:lang w:val="en-US"/>
        </w:rPr>
        <w:t>6.2</w:t>
      </w:r>
      <w:r w:rsidR="00B31D2A" w:rsidRPr="00BB054D">
        <w:rPr>
          <w:rFonts w:ascii="Calibri Light" w:eastAsia="Times New Roman" w:hAnsi="Calibri Light" w:cs="Calibri Light"/>
          <w:b/>
          <w:bCs/>
          <w:sz w:val="24"/>
          <w:lang w:val="en-US"/>
        </w:rPr>
        <w:t xml:space="preserve"> Where there is or may be a Crime Committed</w:t>
      </w:r>
    </w:p>
    <w:p w14:paraId="7382D7B9" w14:textId="77777777" w:rsidR="00B31D2A" w:rsidRPr="00BB054D" w:rsidRDefault="00B31D2A" w:rsidP="002E1367">
      <w:pPr>
        <w:spacing w:before="100" w:beforeAutospacing="1" w:after="100" w:afterAutospacing="1" w:line="336" w:lineRule="atLeast"/>
        <w:jc w:val="both"/>
        <w:rPr>
          <w:rFonts w:ascii="Calibri Light" w:eastAsia="Times New Roman" w:hAnsi="Calibri Light" w:cs="Calibri Light"/>
          <w:sz w:val="24"/>
        </w:rPr>
      </w:pPr>
      <w:r w:rsidRPr="00BB054D">
        <w:rPr>
          <w:rFonts w:ascii="Calibri Light" w:eastAsia="Times New Roman" w:hAnsi="Calibri Light" w:cs="Calibri Light"/>
          <w:sz w:val="24"/>
          <w:lang w:val="en-US"/>
        </w:rPr>
        <w:t>If the referral relates to a situation in which a crime has or may have been committed, including sexual or physical assault or physical injury caused by neglect, the worker receiving the referral must discuss the referral with the Police at the earliest opportunity. The Police, in consultation with Children’s Social Care Services and any other agencies involved with the child, must consider whether there should be a criminal investigation and/or a Children’s Social Care led intervention.</w:t>
      </w:r>
    </w:p>
    <w:p w14:paraId="7D9AC4BF" w14:textId="69D222E7" w:rsidR="006A4ABE" w:rsidRPr="005F3ED2" w:rsidRDefault="00B31D2A" w:rsidP="005F3ED2">
      <w:pPr>
        <w:spacing w:before="100" w:beforeAutospacing="1" w:after="100" w:afterAutospacing="1" w:line="336" w:lineRule="atLeast"/>
        <w:jc w:val="both"/>
        <w:rPr>
          <w:rFonts w:ascii="Calibri Light" w:eastAsia="Times New Roman" w:hAnsi="Calibri Light" w:cs="Calibri Light"/>
          <w:sz w:val="24"/>
          <w:lang w:val="en-US"/>
        </w:rPr>
      </w:pPr>
      <w:r w:rsidRPr="00BB054D">
        <w:rPr>
          <w:rFonts w:ascii="Calibri Light" w:eastAsia="Times New Roman" w:hAnsi="Calibri Light" w:cs="Calibri Light"/>
          <w:sz w:val="24"/>
          <w:lang w:val="en-US"/>
        </w:rPr>
        <w:t>Whilst the responsibility to instigate criminal proceedings rests with the Police, they should consider the view expressed by other agencies. In some circumstances with less serious cases, it may be agreed that the best interests of the child would be served by a Children’s Social Care led intervention rather th</w:t>
      </w:r>
      <w:r w:rsidR="005F3ED2">
        <w:rPr>
          <w:rFonts w:ascii="Calibri Light" w:eastAsia="Times New Roman" w:hAnsi="Calibri Light" w:cs="Calibri Light"/>
          <w:sz w:val="24"/>
          <w:lang w:val="en-US"/>
        </w:rPr>
        <w:t xml:space="preserve">an a full police investigation. </w:t>
      </w:r>
      <w:r w:rsidR="006A4ABE" w:rsidRPr="00BB054D">
        <w:rPr>
          <w:rFonts w:ascii="Calibri Light" w:hAnsi="Calibri Light" w:cs="Calibri Light"/>
          <w:sz w:val="24"/>
          <w:lang w:val="en-US"/>
        </w:rPr>
        <w:t xml:space="preserve">If you have a safeguarding concern while changing a child’s nappy, </w:t>
      </w:r>
      <w:r w:rsidR="005E0026" w:rsidRPr="00BB054D">
        <w:rPr>
          <w:rFonts w:ascii="Calibri Light" w:hAnsi="Calibri Light" w:cs="Calibri Light"/>
          <w:sz w:val="24"/>
          <w:lang w:val="en-US"/>
        </w:rPr>
        <w:t>clothes,</w:t>
      </w:r>
      <w:r w:rsidR="006A4ABE" w:rsidRPr="00BB054D">
        <w:rPr>
          <w:rFonts w:ascii="Calibri Light" w:hAnsi="Calibri Light" w:cs="Calibri Light"/>
          <w:sz w:val="24"/>
          <w:lang w:val="en-US"/>
        </w:rPr>
        <w:t xml:space="preserve"> or underwear, which you are going to report to the duty social worker or police - You must save the nappy, clothes or underwear and any wipes and gloves used in separate bags labelled with the child’s name and the date and time of the change.</w:t>
      </w:r>
    </w:p>
    <w:p w14:paraId="357ACCFF"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bookmarkStart w:id="8" w:name="10outcome"/>
      <w:bookmarkEnd w:id="8"/>
      <w:r w:rsidRPr="001A77CF">
        <w:rPr>
          <w:rFonts w:ascii="Calibri Light" w:eastAsia="Times New Roman" w:hAnsi="Calibri Light" w:cs="Calibri Light"/>
          <w:b/>
          <w:bCs/>
          <w:color w:val="000000" w:themeColor="text1"/>
          <w:sz w:val="24"/>
          <w:lang w:val="en-US"/>
        </w:rPr>
        <w:t>6.3</w:t>
      </w:r>
      <w:r w:rsidR="00B31D2A" w:rsidRPr="001A77CF">
        <w:rPr>
          <w:rFonts w:ascii="Calibri Light" w:eastAsia="Times New Roman" w:hAnsi="Calibri Light" w:cs="Calibri Light"/>
          <w:b/>
          <w:bCs/>
          <w:color w:val="000000" w:themeColor="text1"/>
          <w:sz w:val="24"/>
          <w:lang w:val="en-US"/>
        </w:rPr>
        <w:t xml:space="preserve"> The Outcome of a Referral and Feedback</w:t>
      </w:r>
    </w:p>
    <w:p w14:paraId="431724FC"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Children’s Social Care team will decide upon and record their next steps of action within one working day of receiving a referral. The decision about future action will take account of the discussion with the referrer, consideration of information held in existing records and discussion with any other professionals or services as necessary (including the Police where a crime against a child may have been committed</w:t>
      </w:r>
    </w:p>
    <w:p w14:paraId="69F2A2EC"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outcome of the referral will be:</w:t>
      </w:r>
    </w:p>
    <w:p w14:paraId="1C612D99" w14:textId="20A6F471" w:rsidR="00B31D2A" w:rsidRPr="001A77CF" w:rsidRDefault="00B31D2A" w:rsidP="002E1367">
      <w:pPr>
        <w:numPr>
          <w:ilvl w:val="0"/>
          <w:numId w:val="1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That the child appears to be a [Child </w:t>
      </w:r>
      <w:r w:rsidR="005E0026" w:rsidRPr="001A77CF">
        <w:rPr>
          <w:rFonts w:ascii="Calibri Light" w:eastAsia="Times New Roman" w:hAnsi="Calibri Light" w:cs="Calibri Light"/>
          <w:color w:val="000000" w:themeColor="text1"/>
          <w:sz w:val="24"/>
        </w:rPr>
        <w:t>in</w:t>
      </w:r>
      <w:r w:rsidRPr="001A77CF">
        <w:rPr>
          <w:rFonts w:ascii="Calibri Light" w:eastAsia="Times New Roman" w:hAnsi="Calibri Light" w:cs="Calibri Light"/>
          <w:color w:val="000000" w:themeColor="text1"/>
          <w:sz w:val="24"/>
        </w:rPr>
        <w:t xml:space="preserve"> Need] and there are concerns about the child’s health and development or concerns of Significant Harm and/or </w:t>
      </w:r>
    </w:p>
    <w:p w14:paraId="571F15B5" w14:textId="3FFC4BEC" w:rsidR="00B31D2A" w:rsidRPr="001A77CF" w:rsidRDefault="00B31D2A" w:rsidP="002E1367">
      <w:pPr>
        <w:numPr>
          <w:ilvl w:val="0"/>
          <w:numId w:val="1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lastRenderedPageBreak/>
        <w:t>That emergency protective action should be taken to safeguard the child or children or</w:t>
      </w:r>
    </w:p>
    <w:p w14:paraId="5E909366" w14:textId="77777777" w:rsidR="00B31D2A" w:rsidRPr="001A77CF" w:rsidRDefault="00B31D2A" w:rsidP="002E1367">
      <w:pPr>
        <w:numPr>
          <w:ilvl w:val="0"/>
          <w:numId w:val="1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Where the child is already known and new information suggests that the child is or may be suffering harm, or </w:t>
      </w:r>
    </w:p>
    <w:p w14:paraId="6B73974E" w14:textId="18806000" w:rsidR="00B31D2A" w:rsidRPr="001A77CF" w:rsidRDefault="00B31D2A" w:rsidP="002E1367">
      <w:pPr>
        <w:numPr>
          <w:ilvl w:val="0"/>
          <w:numId w:val="11"/>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That no further action is required</w:t>
      </w:r>
      <w:r w:rsidR="005E0026">
        <w:rPr>
          <w:rFonts w:ascii="Calibri Light" w:eastAsia="Times New Roman" w:hAnsi="Calibri Light" w:cs="Calibri Light"/>
          <w:color w:val="000000" w:themeColor="text1"/>
          <w:sz w:val="24"/>
        </w:rPr>
        <w:t>.</w:t>
      </w:r>
    </w:p>
    <w:p w14:paraId="4C8070B7"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Where the significant harm has been caused by a person who was not previously known to the child or by another child, the decision whether to take further action under these procedures will depend on the following:</w:t>
      </w:r>
    </w:p>
    <w:p w14:paraId="7670ED2D" w14:textId="77777777" w:rsidR="00B31D2A" w:rsidRPr="001A77CF" w:rsidRDefault="00B31D2A" w:rsidP="002E1367">
      <w:pPr>
        <w:numPr>
          <w:ilvl w:val="0"/>
          <w:numId w:val="12"/>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Is the alleged perpetrator likely to pose a risk of significant harm to this or any other children? </w:t>
      </w:r>
    </w:p>
    <w:p w14:paraId="6547C93D" w14:textId="77777777" w:rsidR="00B31D2A" w:rsidRPr="001A77CF" w:rsidRDefault="00B31D2A" w:rsidP="002E1367">
      <w:pPr>
        <w:numPr>
          <w:ilvl w:val="0"/>
          <w:numId w:val="12"/>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Did the parent or carer by omission or commission contribute to the abuse? </w:t>
      </w:r>
    </w:p>
    <w:p w14:paraId="0E000699"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duty social worker should acknowledge a written referral within one working day of receiving it. If the referrer has not received an acknowledgement within 3 working days, he/she should contact the manager in the Children’s Social Care team again.</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Feedback on the outcome of a referral should be provided to the referrer, including where no further action is to be taken. In the case of a referral by a member of the public, feedback should be provided in a way which will respect the confidentiality of the child.</w:t>
      </w:r>
    </w:p>
    <w:p w14:paraId="3209E277" w14:textId="77777777" w:rsidR="008847D8" w:rsidRPr="001A77CF" w:rsidRDefault="008847D8"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bookmarkStart w:id="9" w:name="11emergency"/>
      <w:bookmarkEnd w:id="9"/>
    </w:p>
    <w:p w14:paraId="4041C2A0"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t>6.4</w:t>
      </w:r>
      <w:r w:rsidR="00B31D2A" w:rsidRPr="001A77CF">
        <w:rPr>
          <w:rFonts w:ascii="Calibri Light" w:eastAsia="Times New Roman" w:hAnsi="Calibri Light" w:cs="Calibri Light"/>
          <w:b/>
          <w:bCs/>
          <w:color w:val="000000" w:themeColor="text1"/>
          <w:sz w:val="24"/>
          <w:lang w:val="en-US"/>
        </w:rPr>
        <w:t xml:space="preserve"> Emergency Protective Action</w:t>
      </w:r>
    </w:p>
    <w:p w14:paraId="35D45455"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Where there is a risk to the life of a child or the possibility of immediate harm, the Police officer or social worker must act with urgency to secure the safety of the child.</w:t>
      </w:r>
    </w:p>
    <w:p w14:paraId="2DB42369"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Immediate protection may be achieved by:</w:t>
      </w:r>
    </w:p>
    <w:p w14:paraId="72BF4783"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An alleged abuser agreeing to leave the home </w:t>
      </w:r>
    </w:p>
    <w:p w14:paraId="2F275AA9"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removal of the alleged abuser </w:t>
      </w:r>
    </w:p>
    <w:p w14:paraId="13CDD8CB"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 voluntary agreement for the child to move to a safer place </w:t>
      </w:r>
    </w:p>
    <w:p w14:paraId="5B029D97"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Application for an Emergency Protection Order</w:t>
      </w:r>
    </w:p>
    <w:p w14:paraId="0E648C64"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Removal of the child under powers of Police Protection</w:t>
      </w:r>
    </w:p>
    <w:p w14:paraId="426A8656" w14:textId="77777777" w:rsidR="00B31D2A" w:rsidRPr="001A77CF" w:rsidRDefault="00B31D2A" w:rsidP="002E1367">
      <w:pPr>
        <w:numPr>
          <w:ilvl w:val="0"/>
          <w:numId w:val="13"/>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Gaining entry to the household under Police powers </w:t>
      </w:r>
    </w:p>
    <w:p w14:paraId="0BB058F4"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agency taking protective action must always consider whether action is also required to safeguard other children in the same household or in the household of/in contact with an alleged perpetrator or elsewhere.</w:t>
      </w:r>
    </w:p>
    <w:p w14:paraId="0751359A" w14:textId="77777777" w:rsidR="00746CEE" w:rsidRPr="005F3ED2"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 xml:space="preserve">Children’s Social Care should only seek the assistance of the police to use their powers of Police Protection in exceptional circumstances where there is insufficient time to seek an Emergency </w:t>
      </w:r>
      <w:r w:rsidRPr="001A77CF">
        <w:rPr>
          <w:rFonts w:ascii="Calibri Light" w:eastAsia="Times New Roman" w:hAnsi="Calibri Light" w:cs="Calibri Light"/>
          <w:color w:val="000000" w:themeColor="text1"/>
          <w:sz w:val="24"/>
          <w:lang w:val="en-US"/>
        </w:rPr>
        <w:lastRenderedPageBreak/>
        <w:t>Protection Order or other reasons relating to the child’s immediate safety.</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Planned immediate protection will normally take place following a Strategy Discussion.</w:t>
      </w:r>
      <w:r w:rsidR="005F3ED2">
        <w:rPr>
          <w:rFonts w:ascii="Calibri Light" w:eastAsia="Times New Roman" w:hAnsi="Calibri Light" w:cs="Calibri Light"/>
          <w:color w:val="000000" w:themeColor="text1"/>
          <w:sz w:val="24"/>
        </w:rPr>
        <w:t xml:space="preserve"> </w:t>
      </w:r>
      <w:r w:rsidRPr="001A77CF">
        <w:rPr>
          <w:rFonts w:ascii="Calibri Light" w:eastAsia="Times New Roman" w:hAnsi="Calibri Light" w:cs="Calibri Light"/>
          <w:color w:val="000000" w:themeColor="text1"/>
          <w:sz w:val="24"/>
          <w:lang w:val="en-US"/>
        </w:rPr>
        <w:t>Where a child/ is or children are afforded immediate protection by an Emergency Protection Order or Police Protection the local authority has a duty to</w:t>
      </w:r>
      <w:r w:rsidR="00D86B40" w:rsidRPr="001A77CF">
        <w:rPr>
          <w:rFonts w:ascii="Calibri Light" w:eastAsia="Times New Roman" w:hAnsi="Calibri Light" w:cs="Calibri Light"/>
          <w:color w:val="000000" w:themeColor="text1"/>
          <w:sz w:val="24"/>
          <w:lang w:val="en-US"/>
        </w:rPr>
        <w:t xml:space="preserve"> initiate</w:t>
      </w:r>
      <w:bookmarkStart w:id="10" w:name="12cross"/>
      <w:bookmarkStart w:id="11" w:name="14record"/>
      <w:bookmarkEnd w:id="10"/>
      <w:bookmarkEnd w:id="11"/>
      <w:r w:rsidR="00746CEE" w:rsidRPr="001A77CF">
        <w:rPr>
          <w:rFonts w:ascii="Calibri Light" w:eastAsia="Times New Roman" w:hAnsi="Calibri Light" w:cs="Calibri Light"/>
          <w:color w:val="000000" w:themeColor="text1"/>
          <w:sz w:val="24"/>
          <w:lang w:val="en-US"/>
        </w:rPr>
        <w:t>.</w:t>
      </w:r>
    </w:p>
    <w:p w14:paraId="518207D2" w14:textId="77777777" w:rsidR="00B31D2A" w:rsidRPr="001A77CF" w:rsidRDefault="00F238D1"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t>6.5</w:t>
      </w:r>
      <w:r w:rsidR="00B31D2A" w:rsidRPr="001A77CF">
        <w:rPr>
          <w:rFonts w:ascii="Calibri Light" w:eastAsia="Times New Roman" w:hAnsi="Calibri Light" w:cs="Calibri Light"/>
          <w:b/>
          <w:bCs/>
          <w:color w:val="000000" w:themeColor="text1"/>
          <w:sz w:val="24"/>
          <w:lang w:val="en-US"/>
        </w:rPr>
        <w:t xml:space="preserve"> Recording</w:t>
      </w:r>
    </w:p>
    <w:p w14:paraId="0472E9F2"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referrer should keep a written record of:</w:t>
      </w:r>
    </w:p>
    <w:p w14:paraId="4785968C"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The child’s account </w:t>
      </w:r>
    </w:p>
    <w:p w14:paraId="6AED4416"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Discussions with the parent </w:t>
      </w:r>
    </w:p>
    <w:p w14:paraId="2B59E7EB"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Discussions with managers </w:t>
      </w:r>
    </w:p>
    <w:p w14:paraId="3322F9D0"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Information provided to the duty social worker </w:t>
      </w:r>
    </w:p>
    <w:p w14:paraId="5FD6796D"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Decisions taken (clearly timed, dated and signed) </w:t>
      </w:r>
    </w:p>
    <w:p w14:paraId="41FD34C5" w14:textId="77777777" w:rsidR="00B31D2A" w:rsidRPr="001A77CF" w:rsidRDefault="00B31D2A" w:rsidP="002E1367">
      <w:pPr>
        <w:numPr>
          <w:ilvl w:val="0"/>
          <w:numId w:val="14"/>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Records should be reviewed with regular intervals to ensure that decisions taken are followed through </w:t>
      </w:r>
    </w:p>
    <w:p w14:paraId="29DE522B"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referrer should confirm verbal and telephone referrals in writing, within 24 hours, using the relevant Referral Form.</w:t>
      </w:r>
    </w:p>
    <w:p w14:paraId="510304FA" w14:textId="77777777" w:rsidR="00B31D2A" w:rsidRPr="001A77CF" w:rsidRDefault="00B31D2A"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lang w:val="en-US"/>
        </w:rPr>
        <w:t>The duty social worker receiving the referral should keep a written record of:</w:t>
      </w:r>
    </w:p>
    <w:p w14:paraId="7BE2BDFD" w14:textId="77777777" w:rsidR="00B31D2A" w:rsidRPr="001A77CF" w:rsidRDefault="00B31D2A" w:rsidP="002E1367">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Discussions with the referrer </w:t>
      </w:r>
    </w:p>
    <w:p w14:paraId="449F8494" w14:textId="77777777" w:rsidR="00B31D2A" w:rsidRPr="001A77CF" w:rsidRDefault="00B31D2A" w:rsidP="002E1367">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Discussions with any other professionals or agencies involved (including the Police where a crime against a child may have been committed) </w:t>
      </w:r>
    </w:p>
    <w:p w14:paraId="36ADEA5F" w14:textId="77777777" w:rsidR="00B31D2A" w:rsidRPr="001A77CF" w:rsidRDefault="00B31D2A" w:rsidP="002E1367">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Any other relevant information which was taken into account </w:t>
      </w:r>
    </w:p>
    <w:p w14:paraId="490518BA" w14:textId="77777777" w:rsidR="00B31D2A" w:rsidRPr="001A77CF" w:rsidRDefault="00B31D2A" w:rsidP="002E1367">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Discussions with managers </w:t>
      </w:r>
    </w:p>
    <w:p w14:paraId="639265B8" w14:textId="77777777" w:rsidR="00B31D2A" w:rsidRPr="001A77CF" w:rsidRDefault="00B31D2A" w:rsidP="002E1367">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Decisions taken (clearly timed, dated and signed) </w:t>
      </w:r>
    </w:p>
    <w:p w14:paraId="02552EFF" w14:textId="77777777" w:rsidR="00F238D1" w:rsidRDefault="00B31D2A" w:rsidP="00576764">
      <w:pPr>
        <w:numPr>
          <w:ilvl w:val="0"/>
          <w:numId w:val="15"/>
        </w:numPr>
        <w:spacing w:before="100" w:beforeAutospacing="1" w:after="100" w:afterAutospacing="1" w:line="264" w:lineRule="atLeast"/>
        <w:ind w:left="240"/>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color w:val="000000" w:themeColor="text1"/>
          <w:sz w:val="24"/>
        </w:rPr>
        <w:t xml:space="preserve">Records should be reviewed with regular intervals to ensure that decisions are followed </w:t>
      </w:r>
      <w:r w:rsidRPr="00576764">
        <w:rPr>
          <w:rFonts w:ascii="Calibri Light" w:eastAsia="Times New Roman" w:hAnsi="Calibri Light" w:cs="Calibri Light"/>
          <w:color w:val="000000" w:themeColor="text1"/>
          <w:sz w:val="24"/>
        </w:rPr>
        <w:t xml:space="preserve">through </w:t>
      </w:r>
    </w:p>
    <w:p w14:paraId="18F89660" w14:textId="77777777" w:rsidR="00576764" w:rsidRDefault="00576764" w:rsidP="00576764">
      <w:pPr>
        <w:spacing w:before="100" w:beforeAutospacing="1" w:after="100" w:afterAutospacing="1" w:line="264" w:lineRule="atLeast"/>
        <w:jc w:val="both"/>
        <w:rPr>
          <w:rFonts w:ascii="Calibri Light" w:eastAsia="Times New Roman" w:hAnsi="Calibri Light" w:cs="Calibri Light"/>
          <w:b/>
          <w:color w:val="000000" w:themeColor="text1"/>
          <w:sz w:val="24"/>
        </w:rPr>
      </w:pPr>
      <w:r w:rsidRPr="00576764">
        <w:rPr>
          <w:rFonts w:ascii="Calibri Light" w:eastAsia="Times New Roman" w:hAnsi="Calibri Light" w:cs="Calibri Light"/>
          <w:b/>
          <w:color w:val="000000" w:themeColor="text1"/>
          <w:sz w:val="24"/>
        </w:rPr>
        <w:t>6.6</w:t>
      </w:r>
      <w:r w:rsidRPr="00576764">
        <w:rPr>
          <w:rFonts w:ascii="Calibri Light" w:eastAsia="Times New Roman" w:hAnsi="Calibri Light" w:cs="Calibri Light"/>
          <w:b/>
          <w:color w:val="000000" w:themeColor="text1"/>
          <w:sz w:val="24"/>
        </w:rPr>
        <w:tab/>
      </w:r>
      <w:r>
        <w:rPr>
          <w:rFonts w:ascii="Calibri Light" w:eastAsia="Times New Roman" w:hAnsi="Calibri Light" w:cs="Calibri Light"/>
          <w:b/>
          <w:color w:val="000000" w:themeColor="text1"/>
          <w:sz w:val="24"/>
        </w:rPr>
        <w:t xml:space="preserve">Baby sitting </w:t>
      </w:r>
    </w:p>
    <w:p w14:paraId="3AB7C21B" w14:textId="0ADCFAE2" w:rsidR="00576764" w:rsidRPr="00531BD4" w:rsidRDefault="00576764" w:rsidP="00861E13">
      <w:pPr>
        <w:pStyle w:val="ListParagraph"/>
        <w:numPr>
          <w:ilvl w:val="0"/>
          <w:numId w:val="45"/>
        </w:numPr>
        <w:spacing w:after="160" w:line="259" w:lineRule="auto"/>
        <w:rPr>
          <w:rFonts w:ascii="Calibri Light" w:hAnsi="Calibri Light" w:cs="Calibri Light"/>
          <w:sz w:val="24"/>
          <w:szCs w:val="24"/>
        </w:rPr>
      </w:pPr>
      <w:r w:rsidRPr="00531BD4">
        <w:rPr>
          <w:rFonts w:ascii="Calibri Light" w:hAnsi="Calibri Light" w:cs="Calibri Light"/>
          <w:sz w:val="24"/>
          <w:szCs w:val="24"/>
        </w:rPr>
        <w:t>Communication between st</w:t>
      </w:r>
      <w:r w:rsidR="00861E13" w:rsidRPr="00531BD4">
        <w:rPr>
          <w:rFonts w:ascii="Calibri Light" w:hAnsi="Calibri Light" w:cs="Calibri Light"/>
          <w:sz w:val="24"/>
          <w:szCs w:val="24"/>
        </w:rPr>
        <w:t xml:space="preserve">aff and parents/carers should remain strictly professional, respectful and confidentiality needs to be adhered to by the staff of </w:t>
      </w:r>
      <w:r w:rsidRPr="00531BD4">
        <w:rPr>
          <w:rFonts w:ascii="Calibri Light" w:hAnsi="Calibri Light" w:cs="Calibri Light"/>
          <w:sz w:val="24"/>
          <w:szCs w:val="24"/>
        </w:rPr>
        <w:t>Baby</w:t>
      </w:r>
      <w:r w:rsidR="00861E13" w:rsidRPr="00531BD4">
        <w:rPr>
          <w:rFonts w:ascii="Calibri Light" w:hAnsi="Calibri Light" w:cs="Calibri Light"/>
          <w:sz w:val="24"/>
          <w:szCs w:val="24"/>
        </w:rPr>
        <w:t xml:space="preserve"> Bears Day Care.</w:t>
      </w:r>
    </w:p>
    <w:p w14:paraId="13B3AD6F" w14:textId="1B1EAFD5" w:rsidR="00861E13" w:rsidRPr="00531BD4" w:rsidRDefault="00861E13" w:rsidP="00861E13">
      <w:pPr>
        <w:pStyle w:val="ListParagraph"/>
        <w:numPr>
          <w:ilvl w:val="0"/>
          <w:numId w:val="45"/>
        </w:numPr>
        <w:spacing w:after="160" w:line="259" w:lineRule="auto"/>
        <w:rPr>
          <w:rFonts w:ascii="Calibri Light" w:hAnsi="Calibri Light" w:cs="Calibri Light"/>
          <w:sz w:val="24"/>
          <w:szCs w:val="24"/>
        </w:rPr>
      </w:pPr>
      <w:r w:rsidRPr="00531BD4">
        <w:rPr>
          <w:rFonts w:ascii="Calibri Light" w:hAnsi="Calibri Light" w:cs="Calibri Light"/>
          <w:sz w:val="24"/>
          <w:szCs w:val="24"/>
        </w:rPr>
        <w:t>If parents/</w:t>
      </w:r>
      <w:r w:rsidR="00531BD4" w:rsidRPr="00531BD4">
        <w:rPr>
          <w:rFonts w:ascii="Calibri Light" w:hAnsi="Calibri Light" w:cs="Calibri Light"/>
          <w:sz w:val="24"/>
          <w:szCs w:val="24"/>
        </w:rPr>
        <w:t>carers,</w:t>
      </w:r>
      <w:r w:rsidRPr="00531BD4">
        <w:rPr>
          <w:rFonts w:ascii="Calibri Light" w:hAnsi="Calibri Light" w:cs="Calibri Light"/>
          <w:sz w:val="24"/>
          <w:szCs w:val="24"/>
        </w:rPr>
        <w:t xml:space="preserve"> ask employees of Baby Bears Day Care to provide babysitting services outside of working hours it must be made clear that the arrangement is between them and no way affiliated with Baby Bears Day Care. Employees are not covered by Baby Bears Day Care Insurance policies when working outside of working hours.</w:t>
      </w:r>
    </w:p>
    <w:p w14:paraId="369E4FD7" w14:textId="77777777" w:rsidR="00576764" w:rsidRPr="00576764" w:rsidRDefault="00576764" w:rsidP="00576764">
      <w:pPr>
        <w:spacing w:before="100" w:beforeAutospacing="1" w:after="100" w:afterAutospacing="1" w:line="264" w:lineRule="atLeast"/>
        <w:jc w:val="both"/>
        <w:rPr>
          <w:rFonts w:ascii="Calibri Light" w:eastAsia="Times New Roman" w:hAnsi="Calibri Light" w:cs="Calibri Light"/>
          <w:b/>
          <w:color w:val="000000" w:themeColor="text1"/>
          <w:sz w:val="24"/>
        </w:rPr>
      </w:pPr>
    </w:p>
    <w:p w14:paraId="7269B043" w14:textId="77777777" w:rsidR="00154B42" w:rsidRDefault="00154B42" w:rsidP="002E1367">
      <w:pPr>
        <w:spacing w:before="100" w:beforeAutospacing="1" w:after="100" w:afterAutospacing="1" w:line="336" w:lineRule="atLeast"/>
        <w:jc w:val="both"/>
        <w:rPr>
          <w:rFonts w:ascii="Calibri Light" w:eastAsia="Times New Roman" w:hAnsi="Calibri Light" w:cs="Calibri Light"/>
          <w:b/>
          <w:bCs/>
          <w:color w:val="000000" w:themeColor="text1"/>
          <w:sz w:val="24"/>
          <w:lang w:val="en-US"/>
        </w:rPr>
      </w:pPr>
    </w:p>
    <w:p w14:paraId="5B9BED47" w14:textId="77777777" w:rsidR="00A472A8" w:rsidRPr="001A77CF" w:rsidRDefault="00A472A8" w:rsidP="002E1367">
      <w:pPr>
        <w:spacing w:before="100" w:beforeAutospacing="1" w:after="100" w:afterAutospacing="1" w:line="336" w:lineRule="atLeast"/>
        <w:jc w:val="both"/>
        <w:rPr>
          <w:rFonts w:ascii="Calibri Light" w:eastAsia="Times New Roman" w:hAnsi="Calibri Light" w:cs="Calibri Light"/>
          <w:color w:val="000000" w:themeColor="text1"/>
          <w:sz w:val="24"/>
        </w:rPr>
      </w:pPr>
      <w:r w:rsidRPr="001A77CF">
        <w:rPr>
          <w:rFonts w:ascii="Calibri Light" w:eastAsia="Times New Roman" w:hAnsi="Calibri Light" w:cs="Calibri Light"/>
          <w:b/>
          <w:bCs/>
          <w:color w:val="000000" w:themeColor="text1"/>
          <w:sz w:val="24"/>
          <w:lang w:val="en-US"/>
        </w:rPr>
        <w:t>IF YOU NEED MORE INFORMATION…</w:t>
      </w:r>
    </w:p>
    <w:p w14:paraId="07EAAF36" w14:textId="77777777"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The above procedure has been devised from:</w:t>
      </w:r>
    </w:p>
    <w:p w14:paraId="51506C1B" w14:textId="77777777" w:rsidR="00627ECC" w:rsidRPr="001A77CF" w:rsidRDefault="00627ECC" w:rsidP="002E1367">
      <w:pPr>
        <w:spacing w:after="0"/>
        <w:jc w:val="both"/>
        <w:rPr>
          <w:rFonts w:ascii="Calibri Light" w:hAnsi="Calibri Light" w:cs="Calibri Light"/>
          <w:color w:val="000000" w:themeColor="text1"/>
          <w:sz w:val="24"/>
        </w:rPr>
      </w:pPr>
    </w:p>
    <w:p w14:paraId="15501836" w14:textId="77777777" w:rsidR="008E689D" w:rsidRPr="001A77CF" w:rsidRDefault="008E689D"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Wo</w:t>
      </w:r>
      <w:r w:rsidR="00E31F5A" w:rsidRPr="001A77CF">
        <w:rPr>
          <w:rFonts w:ascii="Calibri Light" w:hAnsi="Calibri Light" w:cs="Calibri Light"/>
          <w:color w:val="000000" w:themeColor="text1"/>
          <w:sz w:val="24"/>
        </w:rPr>
        <w:t>r</w:t>
      </w:r>
      <w:r w:rsidRPr="001A77CF">
        <w:rPr>
          <w:rFonts w:ascii="Calibri Light" w:hAnsi="Calibri Light" w:cs="Calibri Light"/>
          <w:color w:val="000000" w:themeColor="text1"/>
          <w:sz w:val="24"/>
        </w:rPr>
        <w:t>king Tog</w:t>
      </w:r>
      <w:r w:rsidR="006A20BC" w:rsidRPr="001A77CF">
        <w:rPr>
          <w:rFonts w:ascii="Calibri Light" w:hAnsi="Calibri Light" w:cs="Calibri Light"/>
          <w:color w:val="000000" w:themeColor="text1"/>
          <w:sz w:val="24"/>
        </w:rPr>
        <w:t>ether to Safeguard Children 2018</w:t>
      </w:r>
    </w:p>
    <w:p w14:paraId="3CBD7F46" w14:textId="77777777" w:rsidR="008E689D" w:rsidRPr="001A77CF" w:rsidRDefault="008E689D" w:rsidP="002E1367">
      <w:pPr>
        <w:spacing w:after="0"/>
        <w:jc w:val="both"/>
        <w:rPr>
          <w:rFonts w:ascii="Calibri Light" w:hAnsi="Calibri Light" w:cs="Calibri Light"/>
          <w:color w:val="000000" w:themeColor="text1"/>
          <w:sz w:val="24"/>
        </w:rPr>
      </w:pPr>
    </w:p>
    <w:p w14:paraId="4CC867FC" w14:textId="77777777"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 xml:space="preserve">Milton Keynes </w:t>
      </w:r>
      <w:r w:rsidR="006A20BC" w:rsidRPr="001A77CF">
        <w:rPr>
          <w:rFonts w:ascii="Calibri Light" w:hAnsi="Calibri Light" w:cs="Calibri Light"/>
          <w:color w:val="000000" w:themeColor="text1"/>
          <w:sz w:val="24"/>
        </w:rPr>
        <w:t>Safeguarding Partners</w:t>
      </w:r>
    </w:p>
    <w:p w14:paraId="3F4A1A4B" w14:textId="77777777" w:rsidR="00627ECC" w:rsidRPr="001A77CF" w:rsidRDefault="00627ECC" w:rsidP="002E1367">
      <w:pPr>
        <w:spacing w:after="0"/>
        <w:jc w:val="both"/>
        <w:rPr>
          <w:rFonts w:ascii="Calibri Light" w:hAnsi="Calibri Light" w:cs="Calibri Light"/>
          <w:color w:val="000000" w:themeColor="text1"/>
          <w:sz w:val="24"/>
        </w:rPr>
      </w:pPr>
    </w:p>
    <w:p w14:paraId="18DF90BB" w14:textId="77777777"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 xml:space="preserve">Inter- agency </w:t>
      </w:r>
      <w:r w:rsidR="00A01B36" w:rsidRPr="001A77CF">
        <w:rPr>
          <w:rFonts w:ascii="Calibri Light" w:hAnsi="Calibri Light" w:cs="Calibri Light"/>
          <w:color w:val="000000" w:themeColor="text1"/>
          <w:sz w:val="24"/>
        </w:rPr>
        <w:t>policies</w:t>
      </w:r>
      <w:r w:rsidRPr="001A77CF">
        <w:rPr>
          <w:rFonts w:ascii="Calibri Light" w:hAnsi="Calibri Light" w:cs="Calibri Light"/>
          <w:color w:val="000000" w:themeColor="text1"/>
          <w:sz w:val="24"/>
        </w:rPr>
        <w:t xml:space="preserve"> and procedures</w:t>
      </w:r>
    </w:p>
    <w:p w14:paraId="53C01579" w14:textId="77777777" w:rsidR="00627ECC" w:rsidRPr="001A77CF" w:rsidRDefault="00627ECC" w:rsidP="002E1367">
      <w:pPr>
        <w:spacing w:after="0"/>
        <w:jc w:val="both"/>
        <w:rPr>
          <w:rFonts w:ascii="Calibri Light" w:hAnsi="Calibri Light" w:cs="Calibri Light"/>
          <w:color w:val="000000" w:themeColor="text1"/>
          <w:sz w:val="24"/>
        </w:rPr>
      </w:pPr>
    </w:p>
    <w:p w14:paraId="0B049E00" w14:textId="26DB60D4"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 xml:space="preserve">Allegations against staff, </w:t>
      </w:r>
      <w:r w:rsidR="00531BD4" w:rsidRPr="001A77CF">
        <w:rPr>
          <w:rFonts w:ascii="Calibri Light" w:hAnsi="Calibri Light" w:cs="Calibri Light"/>
          <w:color w:val="000000" w:themeColor="text1"/>
          <w:sz w:val="24"/>
        </w:rPr>
        <w:t>carers,</w:t>
      </w:r>
      <w:r w:rsidRPr="001A77CF">
        <w:rPr>
          <w:rFonts w:ascii="Calibri Light" w:hAnsi="Calibri Light" w:cs="Calibri Light"/>
          <w:color w:val="000000" w:themeColor="text1"/>
          <w:sz w:val="24"/>
        </w:rPr>
        <w:t xml:space="preserve"> and volunteers 2008</w:t>
      </w:r>
    </w:p>
    <w:p w14:paraId="4B2E0DB6" w14:textId="77777777" w:rsidR="00627ECC" w:rsidRPr="001A77CF" w:rsidRDefault="00627ECC" w:rsidP="002E1367">
      <w:pPr>
        <w:spacing w:after="0"/>
        <w:jc w:val="both"/>
        <w:rPr>
          <w:rFonts w:ascii="Calibri Light" w:hAnsi="Calibri Light" w:cs="Calibri Light"/>
          <w:color w:val="000000" w:themeColor="text1"/>
          <w:sz w:val="24"/>
        </w:rPr>
      </w:pPr>
    </w:p>
    <w:p w14:paraId="40D0E34C" w14:textId="37247B55"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 xml:space="preserve">Nominated </w:t>
      </w:r>
      <w:r w:rsidR="005415F3">
        <w:rPr>
          <w:rFonts w:ascii="Calibri Light" w:hAnsi="Calibri Light" w:cs="Calibri Light"/>
          <w:color w:val="000000" w:themeColor="text1"/>
          <w:sz w:val="24"/>
        </w:rPr>
        <w:t>C</w:t>
      </w:r>
      <w:r w:rsidRPr="001A77CF">
        <w:rPr>
          <w:rFonts w:ascii="Calibri Light" w:hAnsi="Calibri Light" w:cs="Calibri Light"/>
          <w:color w:val="000000" w:themeColor="text1"/>
          <w:sz w:val="24"/>
        </w:rPr>
        <w:t xml:space="preserve">hild </w:t>
      </w:r>
      <w:r w:rsidR="005415F3">
        <w:rPr>
          <w:rFonts w:ascii="Calibri Light" w:hAnsi="Calibri Light" w:cs="Calibri Light"/>
          <w:color w:val="000000" w:themeColor="text1"/>
          <w:sz w:val="24"/>
        </w:rPr>
        <w:t>P</w:t>
      </w:r>
      <w:r w:rsidRPr="001A77CF">
        <w:rPr>
          <w:rFonts w:ascii="Calibri Light" w:hAnsi="Calibri Light" w:cs="Calibri Light"/>
          <w:color w:val="000000" w:themeColor="text1"/>
          <w:sz w:val="24"/>
        </w:rPr>
        <w:t xml:space="preserve">rotection </w:t>
      </w:r>
      <w:r w:rsidR="005415F3">
        <w:rPr>
          <w:rFonts w:ascii="Calibri Light" w:hAnsi="Calibri Light" w:cs="Calibri Light"/>
          <w:color w:val="000000" w:themeColor="text1"/>
          <w:sz w:val="24"/>
        </w:rPr>
        <w:t>O</w:t>
      </w:r>
      <w:r w:rsidRPr="001A77CF">
        <w:rPr>
          <w:rFonts w:ascii="Calibri Light" w:hAnsi="Calibri Light" w:cs="Calibri Light"/>
          <w:color w:val="000000" w:themeColor="text1"/>
          <w:sz w:val="24"/>
        </w:rPr>
        <w:t xml:space="preserve">fficer is </w:t>
      </w:r>
      <w:r w:rsidR="00861E13" w:rsidRPr="000F344D">
        <w:rPr>
          <w:rFonts w:ascii="Calibri Light" w:hAnsi="Calibri Light" w:cs="Calibri Light"/>
          <w:b/>
          <w:bCs/>
          <w:color w:val="000000" w:themeColor="text1"/>
          <w:sz w:val="24"/>
        </w:rPr>
        <w:t>Hannah Parker</w:t>
      </w:r>
      <w:r w:rsidR="00BE5631" w:rsidRPr="001A77CF">
        <w:rPr>
          <w:rFonts w:ascii="Calibri Light" w:hAnsi="Calibri Light" w:cs="Calibri Light"/>
          <w:color w:val="000000" w:themeColor="text1"/>
          <w:sz w:val="24"/>
        </w:rPr>
        <w:t xml:space="preserve"> </w:t>
      </w:r>
      <w:r w:rsidR="00A01B36">
        <w:rPr>
          <w:rFonts w:ascii="Calibri Light" w:hAnsi="Calibri Light" w:cs="Calibri Light"/>
          <w:color w:val="000000" w:themeColor="text1"/>
          <w:sz w:val="24"/>
        </w:rPr>
        <w:t>01908 501032</w:t>
      </w:r>
      <w:r w:rsidR="000F344D">
        <w:rPr>
          <w:rFonts w:ascii="Calibri Light" w:hAnsi="Calibri Light" w:cs="Calibri Light"/>
          <w:color w:val="000000" w:themeColor="text1"/>
          <w:sz w:val="24"/>
        </w:rPr>
        <w:t xml:space="preserve"> Hannah@babybears.co.uk</w:t>
      </w:r>
    </w:p>
    <w:p w14:paraId="28ACAED5" w14:textId="7743F32E" w:rsidR="00BE5631" w:rsidRPr="001A77CF" w:rsidRDefault="00BE5631"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Deputy</w:t>
      </w:r>
      <w:r w:rsidR="000F344D">
        <w:rPr>
          <w:rFonts w:ascii="Calibri Light" w:hAnsi="Calibri Light" w:cs="Calibri Light"/>
          <w:color w:val="000000" w:themeColor="text1"/>
          <w:sz w:val="24"/>
        </w:rPr>
        <w:t xml:space="preserve"> </w:t>
      </w:r>
      <w:r w:rsidR="001254A7" w:rsidRPr="001A77CF">
        <w:rPr>
          <w:rFonts w:ascii="Calibri Light" w:hAnsi="Calibri Light" w:cs="Calibri Light"/>
          <w:color w:val="000000" w:themeColor="text1"/>
          <w:sz w:val="24"/>
        </w:rPr>
        <w:t>Child</w:t>
      </w:r>
      <w:r w:rsidRPr="001A77CF">
        <w:rPr>
          <w:rFonts w:ascii="Calibri Light" w:hAnsi="Calibri Light" w:cs="Calibri Light"/>
          <w:color w:val="000000" w:themeColor="text1"/>
          <w:sz w:val="24"/>
        </w:rPr>
        <w:t xml:space="preserve"> </w:t>
      </w:r>
      <w:r w:rsidR="005415F3">
        <w:rPr>
          <w:rFonts w:ascii="Calibri Light" w:hAnsi="Calibri Light" w:cs="Calibri Light"/>
          <w:color w:val="000000" w:themeColor="text1"/>
          <w:sz w:val="24"/>
        </w:rPr>
        <w:t>P</w:t>
      </w:r>
      <w:r w:rsidRPr="001A77CF">
        <w:rPr>
          <w:rFonts w:ascii="Calibri Light" w:hAnsi="Calibri Light" w:cs="Calibri Light"/>
          <w:color w:val="000000" w:themeColor="text1"/>
          <w:sz w:val="24"/>
        </w:rPr>
        <w:t xml:space="preserve">rotection </w:t>
      </w:r>
      <w:r w:rsidR="005415F3">
        <w:rPr>
          <w:rFonts w:ascii="Calibri Light" w:hAnsi="Calibri Light" w:cs="Calibri Light"/>
          <w:color w:val="000000" w:themeColor="text1"/>
          <w:sz w:val="24"/>
        </w:rPr>
        <w:t>O</w:t>
      </w:r>
      <w:r w:rsidRPr="001A77CF">
        <w:rPr>
          <w:rFonts w:ascii="Calibri Light" w:hAnsi="Calibri Light" w:cs="Calibri Light"/>
          <w:color w:val="000000" w:themeColor="text1"/>
          <w:sz w:val="24"/>
        </w:rPr>
        <w:t>fficer is</w:t>
      </w:r>
      <w:r w:rsidR="000F344D">
        <w:rPr>
          <w:rFonts w:ascii="Calibri Light" w:hAnsi="Calibri Light" w:cs="Calibri Light"/>
          <w:color w:val="000000" w:themeColor="text1"/>
          <w:sz w:val="24"/>
        </w:rPr>
        <w:t xml:space="preserve"> </w:t>
      </w:r>
      <w:r w:rsidRPr="000F344D">
        <w:rPr>
          <w:rFonts w:ascii="Calibri Light" w:hAnsi="Calibri Light" w:cs="Calibri Light"/>
          <w:b/>
          <w:bCs/>
          <w:color w:val="000000" w:themeColor="text1"/>
          <w:sz w:val="24"/>
        </w:rPr>
        <w:t>Chelsea Cunningham</w:t>
      </w:r>
      <w:r w:rsidRPr="001A77CF">
        <w:rPr>
          <w:rFonts w:ascii="Calibri Light" w:hAnsi="Calibri Light" w:cs="Calibri Light"/>
          <w:color w:val="000000" w:themeColor="text1"/>
          <w:sz w:val="24"/>
        </w:rPr>
        <w:t xml:space="preserve"> </w:t>
      </w:r>
      <w:r w:rsidR="00A01B36">
        <w:rPr>
          <w:rFonts w:ascii="Calibri Light" w:hAnsi="Calibri Light" w:cs="Calibri Light"/>
          <w:color w:val="000000" w:themeColor="text1"/>
          <w:sz w:val="24"/>
        </w:rPr>
        <w:t>01908 501032</w:t>
      </w:r>
      <w:r w:rsidR="000F344D">
        <w:rPr>
          <w:rFonts w:ascii="Calibri Light" w:hAnsi="Calibri Light" w:cs="Calibri Light"/>
          <w:color w:val="000000" w:themeColor="text1"/>
          <w:sz w:val="24"/>
        </w:rPr>
        <w:t xml:space="preserve"> Chelsea@babybears.co.uk</w:t>
      </w:r>
    </w:p>
    <w:p w14:paraId="03BBDB27" w14:textId="77777777" w:rsidR="00627ECC" w:rsidRPr="001A77CF" w:rsidRDefault="00627ECC" w:rsidP="002E1367">
      <w:pPr>
        <w:spacing w:after="0"/>
        <w:jc w:val="both"/>
        <w:rPr>
          <w:rFonts w:ascii="Calibri Light" w:hAnsi="Calibri Light" w:cs="Calibri Light"/>
          <w:color w:val="000000" w:themeColor="text1"/>
          <w:sz w:val="24"/>
        </w:rPr>
      </w:pPr>
    </w:p>
    <w:p w14:paraId="58D31C5E" w14:textId="77777777" w:rsidR="00627ECC" w:rsidRPr="001A77CF" w:rsidRDefault="00627ECC" w:rsidP="002E1367">
      <w:pPr>
        <w:spacing w:after="0"/>
        <w:jc w:val="both"/>
        <w:rPr>
          <w:rFonts w:ascii="Calibri Light" w:hAnsi="Calibri Light" w:cs="Calibri Light"/>
          <w:color w:val="000000" w:themeColor="text1"/>
          <w:sz w:val="24"/>
        </w:rPr>
      </w:pPr>
      <w:r w:rsidRPr="001A77CF">
        <w:rPr>
          <w:rFonts w:ascii="Calibri Light" w:hAnsi="Calibri Light" w:cs="Calibri Light"/>
          <w:color w:val="000000" w:themeColor="text1"/>
          <w:sz w:val="24"/>
        </w:rPr>
        <w:t>Contact Telephones numbers:</w:t>
      </w:r>
    </w:p>
    <w:tbl>
      <w:tblPr>
        <w:tblStyle w:val="TableGrid"/>
        <w:tblpPr w:leftFromText="180" w:rightFromText="180" w:vertAnchor="text" w:horzAnchor="margin" w:tblpY="24"/>
        <w:tblW w:w="0" w:type="auto"/>
        <w:tblLook w:val="04A0" w:firstRow="1" w:lastRow="0" w:firstColumn="1" w:lastColumn="0" w:noHBand="0" w:noVBand="1"/>
      </w:tblPr>
      <w:tblGrid>
        <w:gridCol w:w="4508"/>
        <w:gridCol w:w="4508"/>
      </w:tblGrid>
      <w:tr w:rsidR="001254A7" w14:paraId="7CF7DD7C" w14:textId="77777777" w:rsidTr="001254A7">
        <w:tc>
          <w:tcPr>
            <w:tcW w:w="4508" w:type="dxa"/>
          </w:tcPr>
          <w:p w14:paraId="35F41AA4"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Ofsted</w:t>
            </w:r>
            <w:r w:rsidRPr="00F923F6">
              <w:rPr>
                <w:rFonts w:ascii="Calibri Light" w:hAnsi="Calibri Light" w:cs="Calibri Light"/>
                <w:b/>
                <w:color w:val="000000" w:themeColor="text1"/>
                <w:sz w:val="32"/>
              </w:rPr>
              <w:tab/>
            </w:r>
          </w:p>
        </w:tc>
        <w:tc>
          <w:tcPr>
            <w:tcW w:w="4508" w:type="dxa"/>
          </w:tcPr>
          <w:p w14:paraId="70AECCE8"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0300 123 1231</w:t>
            </w:r>
          </w:p>
        </w:tc>
      </w:tr>
      <w:tr w:rsidR="001254A7" w14:paraId="2EF63FAD" w14:textId="77777777" w:rsidTr="001254A7">
        <w:tc>
          <w:tcPr>
            <w:tcW w:w="4508" w:type="dxa"/>
          </w:tcPr>
          <w:p w14:paraId="4BF8CBF7"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Duty social workers</w:t>
            </w:r>
            <w:r w:rsidRPr="00F923F6">
              <w:rPr>
                <w:rFonts w:ascii="Calibri Light" w:hAnsi="Calibri Light" w:cs="Calibri Light"/>
                <w:b/>
                <w:color w:val="000000" w:themeColor="text1"/>
                <w:sz w:val="32"/>
              </w:rPr>
              <w:tab/>
            </w:r>
          </w:p>
        </w:tc>
        <w:tc>
          <w:tcPr>
            <w:tcW w:w="4508" w:type="dxa"/>
          </w:tcPr>
          <w:p w14:paraId="22B5AE8E"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01908 253169/01908 253170</w:t>
            </w:r>
          </w:p>
        </w:tc>
      </w:tr>
      <w:tr w:rsidR="001254A7" w14:paraId="4AA1C874" w14:textId="77777777" w:rsidTr="001254A7">
        <w:tc>
          <w:tcPr>
            <w:tcW w:w="4508" w:type="dxa"/>
          </w:tcPr>
          <w:p w14:paraId="37F58B44"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Out of Hours</w:t>
            </w:r>
            <w:r w:rsidRPr="00F923F6">
              <w:rPr>
                <w:rFonts w:ascii="Calibri Light" w:hAnsi="Calibri Light" w:cs="Calibri Light"/>
                <w:b/>
                <w:color w:val="000000" w:themeColor="text1"/>
                <w:sz w:val="32"/>
              </w:rPr>
              <w:tab/>
            </w:r>
          </w:p>
        </w:tc>
        <w:tc>
          <w:tcPr>
            <w:tcW w:w="4508" w:type="dxa"/>
          </w:tcPr>
          <w:p w14:paraId="61EC8B1D"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01908 254300</w:t>
            </w:r>
            <w:r w:rsidR="00216573">
              <w:rPr>
                <w:rFonts w:ascii="Calibri Light" w:hAnsi="Calibri Light" w:cs="Calibri Light"/>
                <w:b/>
                <w:color w:val="000000" w:themeColor="text1"/>
                <w:sz w:val="32"/>
              </w:rPr>
              <w:t>/265545</w:t>
            </w:r>
          </w:p>
        </w:tc>
      </w:tr>
      <w:tr w:rsidR="001254A7" w14:paraId="47D930ED" w14:textId="77777777" w:rsidTr="001254A7">
        <w:tc>
          <w:tcPr>
            <w:tcW w:w="4508" w:type="dxa"/>
          </w:tcPr>
          <w:p w14:paraId="3B93D9B7"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M.K. local police</w:t>
            </w:r>
            <w:r w:rsidRPr="00F923F6">
              <w:rPr>
                <w:rFonts w:ascii="Calibri Light" w:hAnsi="Calibri Light" w:cs="Calibri Light"/>
                <w:b/>
                <w:color w:val="000000" w:themeColor="text1"/>
                <w:sz w:val="32"/>
              </w:rPr>
              <w:tab/>
            </w:r>
          </w:p>
        </w:tc>
        <w:tc>
          <w:tcPr>
            <w:tcW w:w="4508" w:type="dxa"/>
          </w:tcPr>
          <w:p w14:paraId="32141793"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0845  8505505</w:t>
            </w:r>
          </w:p>
        </w:tc>
      </w:tr>
      <w:tr w:rsidR="001254A7" w14:paraId="11928A59" w14:textId="77777777" w:rsidTr="001254A7">
        <w:tc>
          <w:tcPr>
            <w:tcW w:w="4508" w:type="dxa"/>
          </w:tcPr>
          <w:p w14:paraId="7236DBB9"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 xml:space="preserve">Multi Agency Safeguarding Hub (MASH)                         </w:t>
            </w:r>
          </w:p>
        </w:tc>
        <w:tc>
          <w:tcPr>
            <w:tcW w:w="4508" w:type="dxa"/>
          </w:tcPr>
          <w:p w14:paraId="3D982A10"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 xml:space="preserve">01908 253169/ 01908 253170                           </w:t>
            </w:r>
          </w:p>
        </w:tc>
      </w:tr>
      <w:tr w:rsidR="001254A7" w14:paraId="0E0CF1C3" w14:textId="77777777" w:rsidTr="001254A7">
        <w:tc>
          <w:tcPr>
            <w:tcW w:w="4508" w:type="dxa"/>
          </w:tcPr>
          <w:p w14:paraId="3DD22657"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Local Authority Designated Officer (LADO)</w:t>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t xml:space="preserve"> </w:t>
            </w:r>
          </w:p>
          <w:p w14:paraId="42159F50"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 xml:space="preserve">(Jo Clifford)                                                                 </w:t>
            </w:r>
          </w:p>
        </w:tc>
        <w:tc>
          <w:tcPr>
            <w:tcW w:w="4508" w:type="dxa"/>
          </w:tcPr>
          <w:p w14:paraId="528D9362" w14:textId="6362DD94" w:rsidR="001254A7" w:rsidRPr="00F923F6" w:rsidRDefault="001254A7" w:rsidP="00F923F6">
            <w:pPr>
              <w:rPr>
                <w:rFonts w:ascii="Calibri Light" w:hAnsi="Calibri Light" w:cs="Calibri Light"/>
                <w:b/>
                <w:color w:val="000000" w:themeColor="text1"/>
                <w:sz w:val="32"/>
              </w:rPr>
            </w:pPr>
            <w:r w:rsidRPr="00F923F6">
              <w:rPr>
                <w:rFonts w:ascii="Calibri Light" w:hAnsi="Calibri Light" w:cs="Calibri Light"/>
                <w:b/>
                <w:color w:val="000000" w:themeColor="text1"/>
                <w:sz w:val="32"/>
              </w:rPr>
              <w:t>01908 25430</w:t>
            </w:r>
            <w:r w:rsidR="00CE1F28">
              <w:rPr>
                <w:rFonts w:ascii="Calibri Light" w:hAnsi="Calibri Light" w:cs="Calibri Light"/>
                <w:b/>
                <w:color w:val="000000" w:themeColor="text1"/>
                <w:sz w:val="32"/>
              </w:rPr>
              <w:t>7</w:t>
            </w:r>
            <w:r w:rsidRPr="00F923F6">
              <w:rPr>
                <w:rFonts w:ascii="Calibri Light" w:hAnsi="Calibri Light" w:cs="Calibri Light"/>
                <w:b/>
                <w:color w:val="000000" w:themeColor="text1"/>
                <w:sz w:val="32"/>
              </w:rPr>
              <w:t xml:space="preserve">/ jo.clifford@milton-keynes.gov.uk      </w:t>
            </w:r>
          </w:p>
          <w:p w14:paraId="1C5BEFD8" w14:textId="77777777" w:rsidR="001254A7" w:rsidRPr="00F923F6" w:rsidRDefault="001254A7" w:rsidP="001254A7">
            <w:pPr>
              <w:jc w:val="both"/>
              <w:rPr>
                <w:rFonts w:ascii="Calibri Light" w:hAnsi="Calibri Light" w:cs="Calibri Light"/>
                <w:b/>
                <w:color w:val="000000" w:themeColor="text1"/>
                <w:sz w:val="32"/>
              </w:rPr>
            </w:pPr>
          </w:p>
        </w:tc>
      </w:tr>
      <w:tr w:rsidR="001254A7" w14:paraId="6EBA56FF" w14:textId="77777777" w:rsidTr="001254A7">
        <w:tc>
          <w:tcPr>
            <w:tcW w:w="4508" w:type="dxa"/>
          </w:tcPr>
          <w:p w14:paraId="21A37379"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MKSCB</w:t>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r>
            <w:r w:rsidRPr="00F923F6">
              <w:rPr>
                <w:rFonts w:ascii="Calibri Light" w:hAnsi="Calibri Light" w:cs="Calibri Light"/>
                <w:b/>
                <w:color w:val="000000" w:themeColor="text1"/>
                <w:sz w:val="32"/>
              </w:rPr>
              <w:tab/>
            </w:r>
          </w:p>
        </w:tc>
        <w:tc>
          <w:tcPr>
            <w:tcW w:w="4508" w:type="dxa"/>
          </w:tcPr>
          <w:p w14:paraId="1691B430" w14:textId="77777777" w:rsidR="001254A7" w:rsidRPr="00F923F6" w:rsidRDefault="001254A7" w:rsidP="001254A7">
            <w:pPr>
              <w:jc w:val="both"/>
              <w:rPr>
                <w:rFonts w:ascii="Calibri Light" w:hAnsi="Calibri Light" w:cs="Calibri Light"/>
                <w:b/>
                <w:color w:val="000000" w:themeColor="text1"/>
                <w:sz w:val="32"/>
              </w:rPr>
            </w:pPr>
            <w:r w:rsidRPr="00F923F6">
              <w:rPr>
                <w:rFonts w:ascii="Calibri Light" w:hAnsi="Calibri Light" w:cs="Calibri Light"/>
                <w:b/>
                <w:color w:val="000000" w:themeColor="text1"/>
                <w:sz w:val="32"/>
              </w:rPr>
              <w:t>01908  254373</w:t>
            </w:r>
          </w:p>
        </w:tc>
      </w:tr>
    </w:tbl>
    <w:p w14:paraId="7DA8725D" w14:textId="77777777" w:rsidR="00627ECC" w:rsidRPr="001A77CF" w:rsidRDefault="00627ECC" w:rsidP="002E1367">
      <w:pPr>
        <w:spacing w:after="0"/>
        <w:jc w:val="both"/>
        <w:rPr>
          <w:rFonts w:ascii="Calibri Light" w:hAnsi="Calibri Light" w:cs="Calibri Light"/>
          <w:color w:val="000000" w:themeColor="text1"/>
          <w:sz w:val="24"/>
        </w:rPr>
      </w:pPr>
    </w:p>
    <w:p w14:paraId="42385232" w14:textId="77777777" w:rsidR="00B31D2A" w:rsidRPr="001A77CF" w:rsidRDefault="00154B42" w:rsidP="002E1367">
      <w:pPr>
        <w:spacing w:after="0"/>
        <w:jc w:val="both"/>
        <w:rPr>
          <w:rFonts w:ascii="Calibri Light" w:hAnsi="Calibri Light" w:cs="Calibri Light"/>
          <w:color w:val="000000" w:themeColor="text1"/>
          <w:sz w:val="24"/>
        </w:rPr>
      </w:pPr>
      <w:r>
        <w:rPr>
          <w:rFonts w:ascii="Calibri Light" w:hAnsi="Calibri Light" w:cs="Calibri Light"/>
          <w:color w:val="000000" w:themeColor="text1"/>
          <w:sz w:val="24"/>
        </w:rPr>
        <w:tab/>
      </w:r>
    </w:p>
    <w:sectPr w:rsidR="00B31D2A" w:rsidRPr="001A77CF" w:rsidSect="00377A26">
      <w:headerReference w:type="default" r:id="rId13"/>
      <w:footerReference w:type="defaul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D7E1" w14:textId="77777777" w:rsidR="007833C4" w:rsidRDefault="007833C4" w:rsidP="003A3FA4">
      <w:pPr>
        <w:spacing w:after="0" w:line="240" w:lineRule="auto"/>
      </w:pPr>
      <w:r>
        <w:separator/>
      </w:r>
    </w:p>
  </w:endnote>
  <w:endnote w:type="continuationSeparator" w:id="0">
    <w:p w14:paraId="66B0064C" w14:textId="77777777" w:rsidR="007833C4" w:rsidRDefault="007833C4" w:rsidP="003A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479"/>
      <w:docPartObj>
        <w:docPartGallery w:val="Page Numbers (Bottom of Page)"/>
        <w:docPartUnique/>
      </w:docPartObj>
    </w:sdtPr>
    <w:sdtContent>
      <w:p w14:paraId="032300B5" w14:textId="77777777" w:rsidR="000E0ABC" w:rsidRDefault="000E0ABC">
        <w:pPr>
          <w:pStyle w:val="Footer"/>
          <w:jc w:val="right"/>
        </w:pPr>
        <w:r>
          <w:fldChar w:fldCharType="begin"/>
        </w:r>
        <w:r>
          <w:instrText xml:space="preserve"> PAGE   \* MERGEFORMAT </w:instrText>
        </w:r>
        <w:r>
          <w:fldChar w:fldCharType="separate"/>
        </w:r>
        <w:r w:rsidR="00861E13">
          <w:rPr>
            <w:noProof/>
          </w:rPr>
          <w:t>24</w:t>
        </w:r>
        <w:r>
          <w:rPr>
            <w:noProof/>
          </w:rPr>
          <w:fldChar w:fldCharType="end"/>
        </w:r>
      </w:p>
      <w:p w14:paraId="70DED7F3" w14:textId="4A19DA9A" w:rsidR="000E0ABC" w:rsidRDefault="000E0ABC" w:rsidP="00251248">
        <w:pPr>
          <w:pStyle w:val="Footer"/>
          <w:rPr>
            <w:sz w:val="16"/>
            <w:szCs w:val="16"/>
          </w:rPr>
        </w:pPr>
        <w:r>
          <w:rPr>
            <w:sz w:val="16"/>
            <w:szCs w:val="16"/>
          </w:rPr>
          <w:t>Compiled 25/09/12</w:t>
        </w:r>
        <w:r>
          <w:rPr>
            <w:sz w:val="16"/>
            <w:szCs w:val="16"/>
          </w:rPr>
          <w:tab/>
        </w:r>
        <w:r>
          <w:rPr>
            <w:sz w:val="16"/>
            <w:szCs w:val="16"/>
          </w:rPr>
          <w:tab/>
          <w:t>Review Date</w:t>
        </w:r>
        <w:r w:rsidR="001A3C90">
          <w:rPr>
            <w:sz w:val="16"/>
            <w:szCs w:val="16"/>
          </w:rPr>
          <w:t xml:space="preserve"> </w:t>
        </w:r>
        <w:r w:rsidR="00773E2C">
          <w:rPr>
            <w:sz w:val="16"/>
            <w:szCs w:val="16"/>
          </w:rPr>
          <w:t>January 202</w:t>
        </w:r>
        <w:r w:rsidR="0008065D">
          <w:rPr>
            <w:sz w:val="16"/>
            <w:szCs w:val="16"/>
          </w:rPr>
          <w:t>4</w:t>
        </w:r>
      </w:p>
      <w:p w14:paraId="300F67F6" w14:textId="60209B46" w:rsidR="000E0ABC" w:rsidRDefault="000E0ABC" w:rsidP="00251248">
        <w:pPr>
          <w:pStyle w:val="Footer"/>
          <w:rPr>
            <w:sz w:val="16"/>
            <w:szCs w:val="16"/>
          </w:rPr>
        </w:pPr>
        <w:r>
          <w:rPr>
            <w:sz w:val="16"/>
            <w:szCs w:val="16"/>
          </w:rPr>
          <w:t xml:space="preserve">Reviewed </w:t>
        </w:r>
        <w:r w:rsidR="00773E2C">
          <w:rPr>
            <w:sz w:val="16"/>
            <w:szCs w:val="16"/>
          </w:rPr>
          <w:t>January 202</w:t>
        </w:r>
        <w:r w:rsidR="0008065D">
          <w:rPr>
            <w:sz w:val="16"/>
            <w:szCs w:val="16"/>
          </w:rPr>
          <w:t>3</w:t>
        </w:r>
      </w:p>
      <w:p w14:paraId="5A141B50" w14:textId="69F69B2F" w:rsidR="000E0ABC" w:rsidRDefault="000E0ABC" w:rsidP="00251248">
        <w:pPr>
          <w:pStyle w:val="Footer"/>
          <w:rPr>
            <w:sz w:val="16"/>
            <w:szCs w:val="16"/>
          </w:rPr>
        </w:pPr>
        <w:r>
          <w:rPr>
            <w:sz w:val="16"/>
            <w:szCs w:val="16"/>
          </w:rPr>
          <w:t>Signed:</w:t>
        </w:r>
        <w:r w:rsidR="00773E2C">
          <w:rPr>
            <w:sz w:val="16"/>
            <w:szCs w:val="16"/>
          </w:rPr>
          <w:t xml:space="preserve"> </w:t>
        </w:r>
        <w:proofErr w:type="spellStart"/>
        <w:r w:rsidR="00773E2C">
          <w:rPr>
            <w:sz w:val="16"/>
            <w:szCs w:val="16"/>
          </w:rPr>
          <w:t>H.Parker</w:t>
        </w:r>
        <w:proofErr w:type="spellEnd"/>
      </w:p>
      <w:p w14:paraId="5068A8D3" w14:textId="77777777" w:rsidR="000E0ABC" w:rsidRDefault="00000000" w:rsidP="00251248">
        <w:pPr>
          <w:pStyle w:val="Footer"/>
        </w:pPr>
      </w:p>
    </w:sdtContent>
  </w:sdt>
  <w:p w14:paraId="5A217B8B" w14:textId="77777777" w:rsidR="000E0ABC" w:rsidRDefault="000E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75AA" w14:textId="77777777" w:rsidR="007833C4" w:rsidRDefault="007833C4" w:rsidP="003A3FA4">
      <w:pPr>
        <w:spacing w:after="0" w:line="240" w:lineRule="auto"/>
      </w:pPr>
      <w:r>
        <w:separator/>
      </w:r>
    </w:p>
  </w:footnote>
  <w:footnote w:type="continuationSeparator" w:id="0">
    <w:p w14:paraId="18F10DCE" w14:textId="77777777" w:rsidR="007833C4" w:rsidRDefault="007833C4" w:rsidP="003A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FBCD" w14:textId="77777777" w:rsidR="000E0ABC" w:rsidRDefault="000E0ABC" w:rsidP="003A3FA4">
    <w:pPr>
      <w:pStyle w:val="Header"/>
      <w:jc w:val="right"/>
    </w:pPr>
    <w:r>
      <w:rPr>
        <w:noProof/>
      </w:rPr>
      <w:drawing>
        <wp:inline distT="0" distB="0" distL="0" distR="0" wp14:anchorId="3B6480AE" wp14:editId="19A96137">
          <wp:extent cx="1409700" cy="469900"/>
          <wp:effectExtent l="19050" t="0" r="0" b="0"/>
          <wp:docPr id="3"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409700" cy="469900"/>
                  </a:xfrm>
                  <a:prstGeom prst="rect">
                    <a:avLst/>
                  </a:prstGeom>
                </pic:spPr>
              </pic:pic>
            </a:graphicData>
          </a:graphic>
        </wp:inline>
      </w:drawing>
    </w:r>
  </w:p>
  <w:p w14:paraId="112AA5E4" w14:textId="77777777" w:rsidR="000E0ABC" w:rsidRDefault="000E0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631"/>
    <w:multiLevelType w:val="hybridMultilevel"/>
    <w:tmpl w:val="A25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2FD8"/>
    <w:multiLevelType w:val="hybridMultilevel"/>
    <w:tmpl w:val="743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2055"/>
    <w:multiLevelType w:val="hybridMultilevel"/>
    <w:tmpl w:val="4E1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5210"/>
    <w:multiLevelType w:val="hybridMultilevel"/>
    <w:tmpl w:val="F1B4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4228"/>
    <w:multiLevelType w:val="multilevel"/>
    <w:tmpl w:val="8BEA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764DB"/>
    <w:multiLevelType w:val="hybridMultilevel"/>
    <w:tmpl w:val="C1CAE72E"/>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42FC"/>
    <w:multiLevelType w:val="hybridMultilevel"/>
    <w:tmpl w:val="1FD45CD6"/>
    <w:lvl w:ilvl="0" w:tplc="1602B14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954D6C"/>
    <w:multiLevelType w:val="multilevel"/>
    <w:tmpl w:val="DAF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41B94"/>
    <w:multiLevelType w:val="hybridMultilevel"/>
    <w:tmpl w:val="673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1484F"/>
    <w:multiLevelType w:val="multilevel"/>
    <w:tmpl w:val="72F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65CC3"/>
    <w:multiLevelType w:val="hybridMultilevel"/>
    <w:tmpl w:val="B4A6D180"/>
    <w:lvl w:ilvl="0" w:tplc="9F227E4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7183"/>
    <w:multiLevelType w:val="multilevel"/>
    <w:tmpl w:val="1EAA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8E6DA8"/>
    <w:multiLevelType w:val="hybridMultilevel"/>
    <w:tmpl w:val="2CBE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41AC1"/>
    <w:multiLevelType w:val="hybridMultilevel"/>
    <w:tmpl w:val="78CCAB00"/>
    <w:lvl w:ilvl="0" w:tplc="7B18C9B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C42E9"/>
    <w:multiLevelType w:val="multilevel"/>
    <w:tmpl w:val="6A2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55891"/>
    <w:multiLevelType w:val="hybridMultilevel"/>
    <w:tmpl w:val="AFB2D7FA"/>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1E0C"/>
    <w:multiLevelType w:val="multilevel"/>
    <w:tmpl w:val="B924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39305B"/>
    <w:multiLevelType w:val="hybridMultilevel"/>
    <w:tmpl w:val="EF76351A"/>
    <w:lvl w:ilvl="0" w:tplc="2CCE53E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E313F5"/>
    <w:multiLevelType w:val="hybridMultilevel"/>
    <w:tmpl w:val="9CB6961E"/>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11860"/>
    <w:multiLevelType w:val="multilevel"/>
    <w:tmpl w:val="AC1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A5096"/>
    <w:multiLevelType w:val="multilevel"/>
    <w:tmpl w:val="856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4B068C"/>
    <w:multiLevelType w:val="hybridMultilevel"/>
    <w:tmpl w:val="D35286DC"/>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F0D7B"/>
    <w:multiLevelType w:val="hybridMultilevel"/>
    <w:tmpl w:val="B3FC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E6045"/>
    <w:multiLevelType w:val="hybridMultilevel"/>
    <w:tmpl w:val="3C7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85F5E"/>
    <w:multiLevelType w:val="multilevel"/>
    <w:tmpl w:val="DEC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4161B7"/>
    <w:multiLevelType w:val="hybridMultilevel"/>
    <w:tmpl w:val="F95E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913EF"/>
    <w:multiLevelType w:val="hybridMultilevel"/>
    <w:tmpl w:val="E97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B0748"/>
    <w:multiLevelType w:val="hybridMultilevel"/>
    <w:tmpl w:val="020CB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F385DD6"/>
    <w:multiLevelType w:val="multilevel"/>
    <w:tmpl w:val="472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795A85"/>
    <w:multiLevelType w:val="hybridMultilevel"/>
    <w:tmpl w:val="B5C85DBE"/>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D5A6A"/>
    <w:multiLevelType w:val="multilevel"/>
    <w:tmpl w:val="CA8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524A14"/>
    <w:multiLevelType w:val="hybridMultilevel"/>
    <w:tmpl w:val="61A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F6DC8"/>
    <w:multiLevelType w:val="hybridMultilevel"/>
    <w:tmpl w:val="1E16725E"/>
    <w:lvl w:ilvl="0" w:tplc="F25C627C">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B3F0F"/>
    <w:multiLevelType w:val="hybridMultilevel"/>
    <w:tmpl w:val="6B7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479A4"/>
    <w:multiLevelType w:val="hybridMultilevel"/>
    <w:tmpl w:val="AA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C1C15"/>
    <w:multiLevelType w:val="hybridMultilevel"/>
    <w:tmpl w:val="36EEC772"/>
    <w:lvl w:ilvl="0" w:tplc="2E02867E">
      <w:numFmt w:val="bullet"/>
      <w:lvlText w:val="•"/>
      <w:lvlJc w:val="left"/>
      <w:pPr>
        <w:ind w:left="420" w:hanging="360"/>
      </w:pPr>
      <w:rPr>
        <w:rFonts w:ascii="Calibri Light" w:eastAsia="Times New Roman"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B450F5E"/>
    <w:multiLevelType w:val="multilevel"/>
    <w:tmpl w:val="5C3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DE00A0"/>
    <w:multiLevelType w:val="multilevel"/>
    <w:tmpl w:val="478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43A09"/>
    <w:multiLevelType w:val="multilevel"/>
    <w:tmpl w:val="72D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0E0C22"/>
    <w:multiLevelType w:val="hybridMultilevel"/>
    <w:tmpl w:val="DBD63134"/>
    <w:lvl w:ilvl="0" w:tplc="08090001">
      <w:start w:val="1"/>
      <w:numFmt w:val="bullet"/>
      <w:lvlText w:val=""/>
      <w:lvlJc w:val="left"/>
      <w:pPr>
        <w:ind w:left="720" w:hanging="360"/>
      </w:pPr>
      <w:rPr>
        <w:rFonts w:ascii="Symbol" w:hAnsi="Symbol" w:hint="default"/>
      </w:rPr>
    </w:lvl>
    <w:lvl w:ilvl="1" w:tplc="1602B140">
      <w:numFmt w:val="bullet"/>
      <w:lvlText w:val="•"/>
      <w:lvlJc w:val="left"/>
      <w:pPr>
        <w:ind w:left="785"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040E7"/>
    <w:multiLevelType w:val="hybridMultilevel"/>
    <w:tmpl w:val="5ABC2FC8"/>
    <w:lvl w:ilvl="0" w:tplc="1602B140">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DA2070"/>
    <w:multiLevelType w:val="hybridMultilevel"/>
    <w:tmpl w:val="66A4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B005B"/>
    <w:multiLevelType w:val="multilevel"/>
    <w:tmpl w:val="AAB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E52A23"/>
    <w:multiLevelType w:val="hybridMultilevel"/>
    <w:tmpl w:val="BA70CDE0"/>
    <w:lvl w:ilvl="0" w:tplc="8DB6FD8E">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391A93"/>
    <w:multiLevelType w:val="hybridMultilevel"/>
    <w:tmpl w:val="6F348244"/>
    <w:lvl w:ilvl="0" w:tplc="1602B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004604">
    <w:abstractNumId w:val="36"/>
  </w:num>
  <w:num w:numId="2" w16cid:durableId="1892499325">
    <w:abstractNumId w:val="37"/>
  </w:num>
  <w:num w:numId="3" w16cid:durableId="1139305208">
    <w:abstractNumId w:val="4"/>
  </w:num>
  <w:num w:numId="4" w16cid:durableId="828593366">
    <w:abstractNumId w:val="24"/>
  </w:num>
  <w:num w:numId="5" w16cid:durableId="1748531737">
    <w:abstractNumId w:val="14"/>
  </w:num>
  <w:num w:numId="6" w16cid:durableId="1909605891">
    <w:abstractNumId w:val="38"/>
  </w:num>
  <w:num w:numId="7" w16cid:durableId="1945724858">
    <w:abstractNumId w:val="9"/>
  </w:num>
  <w:num w:numId="8" w16cid:durableId="35398294">
    <w:abstractNumId w:val="30"/>
  </w:num>
  <w:num w:numId="9" w16cid:durableId="1809974118">
    <w:abstractNumId w:val="11"/>
  </w:num>
  <w:num w:numId="10" w16cid:durableId="1728719563">
    <w:abstractNumId w:val="20"/>
  </w:num>
  <w:num w:numId="11" w16cid:durableId="635841579">
    <w:abstractNumId w:val="16"/>
  </w:num>
  <w:num w:numId="12" w16cid:durableId="1613591522">
    <w:abstractNumId w:val="42"/>
  </w:num>
  <w:num w:numId="13" w16cid:durableId="1536039568">
    <w:abstractNumId w:val="19"/>
  </w:num>
  <w:num w:numId="14" w16cid:durableId="646283044">
    <w:abstractNumId w:val="7"/>
  </w:num>
  <w:num w:numId="15" w16cid:durableId="1260867686">
    <w:abstractNumId w:val="28"/>
  </w:num>
  <w:num w:numId="16" w16cid:durableId="514999282">
    <w:abstractNumId w:val="25"/>
  </w:num>
  <w:num w:numId="17" w16cid:durableId="1172180184">
    <w:abstractNumId w:val="39"/>
  </w:num>
  <w:num w:numId="18" w16cid:durableId="671296457">
    <w:abstractNumId w:val="31"/>
  </w:num>
  <w:num w:numId="19" w16cid:durableId="1679849180">
    <w:abstractNumId w:val="23"/>
  </w:num>
  <w:num w:numId="20" w16cid:durableId="1075787599">
    <w:abstractNumId w:val="33"/>
  </w:num>
  <w:num w:numId="21" w16cid:durableId="1761178754">
    <w:abstractNumId w:val="43"/>
  </w:num>
  <w:num w:numId="22" w16cid:durableId="1119952053">
    <w:abstractNumId w:val="32"/>
  </w:num>
  <w:num w:numId="23" w16cid:durableId="123812566">
    <w:abstractNumId w:val="3"/>
  </w:num>
  <w:num w:numId="24" w16cid:durableId="32536848">
    <w:abstractNumId w:val="8"/>
  </w:num>
  <w:num w:numId="25" w16cid:durableId="739206847">
    <w:abstractNumId w:val="34"/>
  </w:num>
  <w:num w:numId="26" w16cid:durableId="735786272">
    <w:abstractNumId w:val="1"/>
  </w:num>
  <w:num w:numId="27" w16cid:durableId="1344087624">
    <w:abstractNumId w:val="2"/>
  </w:num>
  <w:num w:numId="28" w16cid:durableId="495456970">
    <w:abstractNumId w:val="12"/>
  </w:num>
  <w:num w:numId="29" w16cid:durableId="1878009873">
    <w:abstractNumId w:val="26"/>
  </w:num>
  <w:num w:numId="30" w16cid:durableId="15236377">
    <w:abstractNumId w:val="41"/>
  </w:num>
  <w:num w:numId="31" w16cid:durableId="691763304">
    <w:abstractNumId w:val="27"/>
  </w:num>
  <w:num w:numId="32" w16cid:durableId="1910456270">
    <w:abstractNumId w:val="22"/>
  </w:num>
  <w:num w:numId="33" w16cid:durableId="2141800806">
    <w:abstractNumId w:val="0"/>
  </w:num>
  <w:num w:numId="34" w16cid:durableId="1044527183">
    <w:abstractNumId w:val="21"/>
  </w:num>
  <w:num w:numId="35" w16cid:durableId="1014305588">
    <w:abstractNumId w:val="13"/>
  </w:num>
  <w:num w:numId="36" w16cid:durableId="1508211145">
    <w:abstractNumId w:val="15"/>
  </w:num>
  <w:num w:numId="37" w16cid:durableId="1251692309">
    <w:abstractNumId w:val="10"/>
  </w:num>
  <w:num w:numId="38" w16cid:durableId="1020855272">
    <w:abstractNumId w:val="44"/>
  </w:num>
  <w:num w:numId="39" w16cid:durableId="649559809">
    <w:abstractNumId w:val="35"/>
  </w:num>
  <w:num w:numId="40" w16cid:durableId="2026130358">
    <w:abstractNumId w:val="5"/>
  </w:num>
  <w:num w:numId="41" w16cid:durableId="1219121879">
    <w:abstractNumId w:val="18"/>
  </w:num>
  <w:num w:numId="42" w16cid:durableId="144783298">
    <w:abstractNumId w:val="40"/>
  </w:num>
  <w:num w:numId="43" w16cid:durableId="2085564071">
    <w:abstractNumId w:val="29"/>
  </w:num>
  <w:num w:numId="44" w16cid:durableId="1164854534">
    <w:abstractNumId w:val="6"/>
  </w:num>
  <w:num w:numId="45" w16cid:durableId="141986861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A8"/>
    <w:rsid w:val="00022A9C"/>
    <w:rsid w:val="00036EE6"/>
    <w:rsid w:val="000401F4"/>
    <w:rsid w:val="000551AA"/>
    <w:rsid w:val="000555EB"/>
    <w:rsid w:val="00060FF1"/>
    <w:rsid w:val="000648E3"/>
    <w:rsid w:val="00065648"/>
    <w:rsid w:val="00071150"/>
    <w:rsid w:val="0008065D"/>
    <w:rsid w:val="00083A07"/>
    <w:rsid w:val="000A7CB2"/>
    <w:rsid w:val="000E0ABC"/>
    <w:rsid w:val="000F344D"/>
    <w:rsid w:val="000F7843"/>
    <w:rsid w:val="00106D63"/>
    <w:rsid w:val="00115906"/>
    <w:rsid w:val="001254A7"/>
    <w:rsid w:val="00134BF3"/>
    <w:rsid w:val="00144342"/>
    <w:rsid w:val="00154527"/>
    <w:rsid w:val="00154B42"/>
    <w:rsid w:val="00157EA1"/>
    <w:rsid w:val="00163E9D"/>
    <w:rsid w:val="00167E9A"/>
    <w:rsid w:val="00185082"/>
    <w:rsid w:val="001A3C90"/>
    <w:rsid w:val="001A54BC"/>
    <w:rsid w:val="001A77CF"/>
    <w:rsid w:val="001B1DE2"/>
    <w:rsid w:val="001D088B"/>
    <w:rsid w:val="001D5943"/>
    <w:rsid w:val="001E3D40"/>
    <w:rsid w:val="00205AF9"/>
    <w:rsid w:val="00216573"/>
    <w:rsid w:val="002428C9"/>
    <w:rsid w:val="00244386"/>
    <w:rsid w:val="00251248"/>
    <w:rsid w:val="00292B93"/>
    <w:rsid w:val="00293891"/>
    <w:rsid w:val="002B1EDD"/>
    <w:rsid w:val="002C51D1"/>
    <w:rsid w:val="002C6290"/>
    <w:rsid w:val="002E1367"/>
    <w:rsid w:val="002E34DE"/>
    <w:rsid w:val="003065FA"/>
    <w:rsid w:val="00323CCE"/>
    <w:rsid w:val="00355883"/>
    <w:rsid w:val="0036607B"/>
    <w:rsid w:val="00376228"/>
    <w:rsid w:val="00377A26"/>
    <w:rsid w:val="00377AAE"/>
    <w:rsid w:val="00380291"/>
    <w:rsid w:val="00396C3E"/>
    <w:rsid w:val="003A3FA4"/>
    <w:rsid w:val="003C0CE1"/>
    <w:rsid w:val="003C2038"/>
    <w:rsid w:val="003D18AF"/>
    <w:rsid w:val="003D269F"/>
    <w:rsid w:val="003D3E0C"/>
    <w:rsid w:val="003D698D"/>
    <w:rsid w:val="003E2C81"/>
    <w:rsid w:val="003E5243"/>
    <w:rsid w:val="004100B9"/>
    <w:rsid w:val="0041170F"/>
    <w:rsid w:val="00413C10"/>
    <w:rsid w:val="00414295"/>
    <w:rsid w:val="00433C2C"/>
    <w:rsid w:val="004351B4"/>
    <w:rsid w:val="004452A9"/>
    <w:rsid w:val="00452589"/>
    <w:rsid w:val="00457C70"/>
    <w:rsid w:val="004F0411"/>
    <w:rsid w:val="004F2F99"/>
    <w:rsid w:val="005038DD"/>
    <w:rsid w:val="005063EE"/>
    <w:rsid w:val="005226AB"/>
    <w:rsid w:val="00531BD4"/>
    <w:rsid w:val="00532748"/>
    <w:rsid w:val="005415F3"/>
    <w:rsid w:val="005441E0"/>
    <w:rsid w:val="00576764"/>
    <w:rsid w:val="00595751"/>
    <w:rsid w:val="005A34D8"/>
    <w:rsid w:val="005A6B61"/>
    <w:rsid w:val="005C205C"/>
    <w:rsid w:val="005C40AE"/>
    <w:rsid w:val="005E0026"/>
    <w:rsid w:val="005F0877"/>
    <w:rsid w:val="005F3ED2"/>
    <w:rsid w:val="00602219"/>
    <w:rsid w:val="00620BDC"/>
    <w:rsid w:val="00627ECC"/>
    <w:rsid w:val="00635A36"/>
    <w:rsid w:val="00636991"/>
    <w:rsid w:val="00671E53"/>
    <w:rsid w:val="00682BCA"/>
    <w:rsid w:val="00687EA3"/>
    <w:rsid w:val="00692151"/>
    <w:rsid w:val="00697CB1"/>
    <w:rsid w:val="006A20BC"/>
    <w:rsid w:val="006A44BB"/>
    <w:rsid w:val="006A4ABE"/>
    <w:rsid w:val="006B1E86"/>
    <w:rsid w:val="006B7590"/>
    <w:rsid w:val="006C14E7"/>
    <w:rsid w:val="006C4165"/>
    <w:rsid w:val="006D5E7D"/>
    <w:rsid w:val="006E34D2"/>
    <w:rsid w:val="006F6747"/>
    <w:rsid w:val="0072505B"/>
    <w:rsid w:val="007446C2"/>
    <w:rsid w:val="00746CEE"/>
    <w:rsid w:val="00764AD5"/>
    <w:rsid w:val="00765012"/>
    <w:rsid w:val="00773E2C"/>
    <w:rsid w:val="00775687"/>
    <w:rsid w:val="007833C4"/>
    <w:rsid w:val="00791615"/>
    <w:rsid w:val="0079355C"/>
    <w:rsid w:val="0079647B"/>
    <w:rsid w:val="007A38C7"/>
    <w:rsid w:val="007C2FAF"/>
    <w:rsid w:val="007E5551"/>
    <w:rsid w:val="007E5C33"/>
    <w:rsid w:val="0080042F"/>
    <w:rsid w:val="008011AC"/>
    <w:rsid w:val="0080129B"/>
    <w:rsid w:val="00816A9B"/>
    <w:rsid w:val="0084680F"/>
    <w:rsid w:val="00861E13"/>
    <w:rsid w:val="00866719"/>
    <w:rsid w:val="00881E20"/>
    <w:rsid w:val="008847D8"/>
    <w:rsid w:val="008861CF"/>
    <w:rsid w:val="008B6568"/>
    <w:rsid w:val="008D1EC3"/>
    <w:rsid w:val="008E4C5C"/>
    <w:rsid w:val="008E689D"/>
    <w:rsid w:val="008E7557"/>
    <w:rsid w:val="009359CC"/>
    <w:rsid w:val="00937ED8"/>
    <w:rsid w:val="009451F6"/>
    <w:rsid w:val="00956518"/>
    <w:rsid w:val="009610F1"/>
    <w:rsid w:val="0097472B"/>
    <w:rsid w:val="0097742F"/>
    <w:rsid w:val="009850F4"/>
    <w:rsid w:val="009851A4"/>
    <w:rsid w:val="009869FA"/>
    <w:rsid w:val="009A2C29"/>
    <w:rsid w:val="009A3EDC"/>
    <w:rsid w:val="009C7602"/>
    <w:rsid w:val="009D08F1"/>
    <w:rsid w:val="009D6402"/>
    <w:rsid w:val="009F4E1F"/>
    <w:rsid w:val="00A01B36"/>
    <w:rsid w:val="00A16355"/>
    <w:rsid w:val="00A21721"/>
    <w:rsid w:val="00A269FE"/>
    <w:rsid w:val="00A3196B"/>
    <w:rsid w:val="00A472A8"/>
    <w:rsid w:val="00A508F6"/>
    <w:rsid w:val="00A77A08"/>
    <w:rsid w:val="00AB036F"/>
    <w:rsid w:val="00AB0DA0"/>
    <w:rsid w:val="00AB2C91"/>
    <w:rsid w:val="00AB443D"/>
    <w:rsid w:val="00AC06C0"/>
    <w:rsid w:val="00AD66F3"/>
    <w:rsid w:val="00B05380"/>
    <w:rsid w:val="00B1530E"/>
    <w:rsid w:val="00B23DC1"/>
    <w:rsid w:val="00B24258"/>
    <w:rsid w:val="00B31D2A"/>
    <w:rsid w:val="00B31F4D"/>
    <w:rsid w:val="00B63C6B"/>
    <w:rsid w:val="00B73C65"/>
    <w:rsid w:val="00B76104"/>
    <w:rsid w:val="00B94711"/>
    <w:rsid w:val="00BB054D"/>
    <w:rsid w:val="00BB268C"/>
    <w:rsid w:val="00BC3DC4"/>
    <w:rsid w:val="00BE5631"/>
    <w:rsid w:val="00BF40AE"/>
    <w:rsid w:val="00C07467"/>
    <w:rsid w:val="00C10C8D"/>
    <w:rsid w:val="00C13922"/>
    <w:rsid w:val="00C175B0"/>
    <w:rsid w:val="00C25A8F"/>
    <w:rsid w:val="00C37826"/>
    <w:rsid w:val="00C461F3"/>
    <w:rsid w:val="00C626D0"/>
    <w:rsid w:val="00C77F53"/>
    <w:rsid w:val="00C82BD3"/>
    <w:rsid w:val="00C84E52"/>
    <w:rsid w:val="00CC4CAF"/>
    <w:rsid w:val="00CD4F88"/>
    <w:rsid w:val="00CD591A"/>
    <w:rsid w:val="00CD7F5C"/>
    <w:rsid w:val="00CE1DBD"/>
    <w:rsid w:val="00CE1F28"/>
    <w:rsid w:val="00CF3B6A"/>
    <w:rsid w:val="00CF6DB2"/>
    <w:rsid w:val="00D107CC"/>
    <w:rsid w:val="00D231BC"/>
    <w:rsid w:val="00D55F3E"/>
    <w:rsid w:val="00D85014"/>
    <w:rsid w:val="00D86B40"/>
    <w:rsid w:val="00DA0A8B"/>
    <w:rsid w:val="00DA4708"/>
    <w:rsid w:val="00DB1326"/>
    <w:rsid w:val="00DB7AD2"/>
    <w:rsid w:val="00DD7C52"/>
    <w:rsid w:val="00DE1CFE"/>
    <w:rsid w:val="00E06DF6"/>
    <w:rsid w:val="00E206A9"/>
    <w:rsid w:val="00E21092"/>
    <w:rsid w:val="00E2426B"/>
    <w:rsid w:val="00E30597"/>
    <w:rsid w:val="00E31F5A"/>
    <w:rsid w:val="00E46BF8"/>
    <w:rsid w:val="00E52E1F"/>
    <w:rsid w:val="00E60D04"/>
    <w:rsid w:val="00E616FB"/>
    <w:rsid w:val="00E973A9"/>
    <w:rsid w:val="00EA2567"/>
    <w:rsid w:val="00EB6548"/>
    <w:rsid w:val="00EE4332"/>
    <w:rsid w:val="00EE7CA1"/>
    <w:rsid w:val="00EF6726"/>
    <w:rsid w:val="00F238D1"/>
    <w:rsid w:val="00F57107"/>
    <w:rsid w:val="00F66B85"/>
    <w:rsid w:val="00F70202"/>
    <w:rsid w:val="00F809F3"/>
    <w:rsid w:val="00F923F6"/>
    <w:rsid w:val="00F97C2D"/>
    <w:rsid w:val="00FA3EC9"/>
    <w:rsid w:val="00FA5C15"/>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6A5C"/>
  <w15:docId w15:val="{41FE24D7-8086-43CA-B542-2CF7C58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472A8"/>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472A8"/>
    <w:rPr>
      <w:rFonts w:ascii="Times New Roman" w:eastAsia="Times New Roman" w:hAnsi="Times New Roman" w:cs="Times New Roman"/>
      <w:sz w:val="24"/>
      <w:szCs w:val="24"/>
      <w:lang w:eastAsia="en-GB"/>
    </w:rPr>
  </w:style>
  <w:style w:type="paragraph" w:customStyle="1" w:styleId="sectiontitle">
    <w:name w:val="sectiontitle"/>
    <w:basedOn w:val="Normal"/>
    <w:rsid w:val="00A4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A472A8"/>
  </w:style>
  <w:style w:type="paragraph" w:styleId="Header">
    <w:name w:val="header"/>
    <w:basedOn w:val="Normal"/>
    <w:link w:val="HeaderChar"/>
    <w:uiPriority w:val="99"/>
    <w:unhideWhenUsed/>
    <w:rsid w:val="003A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A4"/>
  </w:style>
  <w:style w:type="paragraph" w:styleId="Footer">
    <w:name w:val="footer"/>
    <w:basedOn w:val="Normal"/>
    <w:link w:val="FooterChar"/>
    <w:uiPriority w:val="99"/>
    <w:unhideWhenUsed/>
    <w:rsid w:val="003A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A4"/>
  </w:style>
  <w:style w:type="paragraph" w:styleId="BalloonText">
    <w:name w:val="Balloon Text"/>
    <w:basedOn w:val="Normal"/>
    <w:link w:val="BalloonTextChar"/>
    <w:uiPriority w:val="99"/>
    <w:semiHidden/>
    <w:unhideWhenUsed/>
    <w:rsid w:val="003A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A4"/>
    <w:rPr>
      <w:rFonts w:ascii="Tahoma" w:hAnsi="Tahoma" w:cs="Tahoma"/>
      <w:sz w:val="16"/>
      <w:szCs w:val="16"/>
    </w:rPr>
  </w:style>
  <w:style w:type="paragraph" w:styleId="ListParagraph">
    <w:name w:val="List Paragraph"/>
    <w:basedOn w:val="Normal"/>
    <w:uiPriority w:val="34"/>
    <w:qFormat/>
    <w:rsid w:val="00627ECC"/>
    <w:pPr>
      <w:ind w:left="720"/>
      <w:contextualSpacing/>
    </w:pPr>
  </w:style>
  <w:style w:type="paragraph" w:styleId="NoSpacing">
    <w:name w:val="No Spacing"/>
    <w:uiPriority w:val="1"/>
    <w:qFormat/>
    <w:rsid w:val="006A4ABE"/>
    <w:pPr>
      <w:spacing w:after="0" w:line="240" w:lineRule="auto"/>
    </w:pPr>
  </w:style>
  <w:style w:type="table" w:styleId="TableGrid">
    <w:name w:val="Table Grid"/>
    <w:basedOn w:val="TableNormal"/>
    <w:uiPriority w:val="59"/>
    <w:rsid w:val="00A7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5682">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
    <w:div w:id="1171603471">
      <w:bodyDiv w:val="1"/>
      <w:marLeft w:val="0"/>
      <w:marRight w:val="0"/>
      <w:marTop w:val="0"/>
      <w:marBottom w:val="0"/>
      <w:divBdr>
        <w:top w:val="none" w:sz="0" w:space="0" w:color="auto"/>
        <w:left w:val="none" w:sz="0" w:space="0" w:color="auto"/>
        <w:bottom w:val="none" w:sz="0" w:space="0" w:color="auto"/>
        <w:right w:val="none" w:sz="0" w:space="0" w:color="auto"/>
      </w:divBdr>
    </w:div>
    <w:div w:id="1331828747">
      <w:bodyDiv w:val="1"/>
      <w:marLeft w:val="0"/>
      <w:marRight w:val="0"/>
      <w:marTop w:val="0"/>
      <w:marBottom w:val="0"/>
      <w:divBdr>
        <w:top w:val="none" w:sz="0" w:space="0" w:color="auto"/>
        <w:left w:val="none" w:sz="0" w:space="0" w:color="auto"/>
        <w:bottom w:val="none" w:sz="0" w:space="0" w:color="auto"/>
        <w:right w:val="none" w:sz="0" w:space="0" w:color="auto"/>
      </w:divBdr>
      <w:divsChild>
        <w:div w:id="34350321">
          <w:marLeft w:val="0"/>
          <w:marRight w:val="0"/>
          <w:marTop w:val="0"/>
          <w:marBottom w:val="0"/>
          <w:divBdr>
            <w:top w:val="none" w:sz="0" w:space="0" w:color="auto"/>
            <w:left w:val="none" w:sz="0" w:space="0" w:color="auto"/>
            <w:bottom w:val="none" w:sz="0" w:space="0" w:color="auto"/>
            <w:right w:val="none" w:sz="0" w:space="0" w:color="auto"/>
          </w:divBdr>
          <w:divsChild>
            <w:div w:id="559561362">
              <w:marLeft w:val="0"/>
              <w:marRight w:val="0"/>
              <w:marTop w:val="0"/>
              <w:marBottom w:val="12"/>
              <w:divBdr>
                <w:top w:val="none" w:sz="0" w:space="0" w:color="auto"/>
                <w:left w:val="none" w:sz="0" w:space="0" w:color="auto"/>
                <w:bottom w:val="none" w:sz="0" w:space="0" w:color="auto"/>
                <w:right w:val="none" w:sz="0" w:space="0" w:color="auto"/>
              </w:divBdr>
              <w:divsChild>
                <w:div w:id="1052536480">
                  <w:marLeft w:val="0"/>
                  <w:marRight w:val="0"/>
                  <w:marTop w:val="0"/>
                  <w:marBottom w:val="0"/>
                  <w:divBdr>
                    <w:top w:val="none" w:sz="0" w:space="0" w:color="auto"/>
                    <w:left w:val="none" w:sz="0" w:space="0" w:color="auto"/>
                    <w:bottom w:val="none" w:sz="0" w:space="0" w:color="auto"/>
                    <w:right w:val="none" w:sz="0" w:space="0" w:color="auto"/>
                  </w:divBdr>
                  <w:divsChild>
                    <w:div w:id="21204437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2351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2520">
          <w:marLeft w:val="0"/>
          <w:marRight w:val="0"/>
          <w:marTop w:val="0"/>
          <w:marBottom w:val="0"/>
          <w:divBdr>
            <w:top w:val="none" w:sz="0" w:space="0" w:color="auto"/>
            <w:left w:val="none" w:sz="0" w:space="0" w:color="auto"/>
            <w:bottom w:val="none" w:sz="0" w:space="0" w:color="auto"/>
            <w:right w:val="none" w:sz="0" w:space="0" w:color="auto"/>
          </w:divBdr>
          <w:divsChild>
            <w:div w:id="1284380569">
              <w:marLeft w:val="0"/>
              <w:marRight w:val="0"/>
              <w:marTop w:val="0"/>
              <w:marBottom w:val="10"/>
              <w:divBdr>
                <w:top w:val="none" w:sz="0" w:space="0" w:color="auto"/>
                <w:left w:val="none" w:sz="0" w:space="0" w:color="auto"/>
                <w:bottom w:val="none" w:sz="0" w:space="0" w:color="auto"/>
                <w:right w:val="none" w:sz="0" w:space="0" w:color="auto"/>
              </w:divBdr>
              <w:divsChild>
                <w:div w:id="1780567177">
                  <w:marLeft w:val="0"/>
                  <w:marRight w:val="0"/>
                  <w:marTop w:val="0"/>
                  <w:marBottom w:val="0"/>
                  <w:divBdr>
                    <w:top w:val="none" w:sz="0" w:space="0" w:color="auto"/>
                    <w:left w:val="none" w:sz="0" w:space="0" w:color="auto"/>
                    <w:bottom w:val="none" w:sz="0" w:space="0" w:color="auto"/>
                    <w:right w:val="none" w:sz="0" w:space="0" w:color="auto"/>
                  </w:divBdr>
                  <w:divsChild>
                    <w:div w:id="1508867480">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1786069">
      <w:bodyDiv w:val="1"/>
      <w:marLeft w:val="0"/>
      <w:marRight w:val="0"/>
      <w:marTop w:val="0"/>
      <w:marBottom w:val="0"/>
      <w:divBdr>
        <w:top w:val="none" w:sz="0" w:space="0" w:color="auto"/>
        <w:left w:val="none" w:sz="0" w:space="0" w:color="auto"/>
        <w:bottom w:val="none" w:sz="0" w:space="0" w:color="auto"/>
        <w:right w:val="none" w:sz="0" w:space="0" w:color="auto"/>
      </w:divBdr>
    </w:div>
    <w:div w:id="18549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er.extremism@education.gsi.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edures.leedslscb.org.uk/chapters/p_contac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96057/Early_years_compliance_handbook.pdf" TargetMode="External"/><Relationship Id="rId4" Type="http://schemas.openxmlformats.org/officeDocument/2006/relationships/settings" Target="settings.xml"/><Relationship Id="rId9" Type="http://schemas.openxmlformats.org/officeDocument/2006/relationships/hyperlink" Target="https://www.nspcc.org.uk/preventing-abuse/child-abuse-and-neglect/domestic-ab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A1E2-3029-4CE4-B95C-259160D2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Hannah Parker</cp:lastModifiedBy>
  <cp:revision>21</cp:revision>
  <cp:lastPrinted>2020-02-24T11:21:00Z</cp:lastPrinted>
  <dcterms:created xsi:type="dcterms:W3CDTF">2019-04-02T09:51:00Z</dcterms:created>
  <dcterms:modified xsi:type="dcterms:W3CDTF">2023-01-03T11:16:00Z</dcterms:modified>
</cp:coreProperties>
</file>