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2699" w14:textId="77777777" w:rsidR="00CF3E06" w:rsidRPr="007E71A4" w:rsidRDefault="00B12A09" w:rsidP="007E71A4">
      <w:pPr>
        <w:ind w:left="1134" w:right="283"/>
        <w:jc w:val="center"/>
        <w:outlineLvl w:val="1"/>
        <w:rPr>
          <w:rFonts w:ascii="Comic Sans MS" w:eastAsia="Times New Roman" w:hAnsi="Comic Sans MS" w:cs="Times New Roman"/>
          <w:b/>
          <w:bCs/>
          <w:color w:val="000000" w:themeColor="text1"/>
          <w:sz w:val="28"/>
          <w:szCs w:val="28"/>
          <w:lang w:eastAsia="en-GB"/>
        </w:rPr>
      </w:pPr>
      <w:r>
        <w:rPr>
          <w:rFonts w:ascii="Comic Sans MS" w:eastAsia="Times New Roman" w:hAnsi="Comic Sans MS" w:cs="Times New Roman"/>
          <w:b/>
          <w:bCs/>
          <w:color w:val="000000" w:themeColor="text1"/>
          <w:sz w:val="28"/>
          <w:szCs w:val="28"/>
          <w:lang w:eastAsia="en-GB"/>
        </w:rPr>
        <w:t xml:space="preserve"> </w:t>
      </w:r>
      <w:r w:rsidR="007E71A4" w:rsidRPr="007E71A4">
        <w:rPr>
          <w:rFonts w:ascii="Comic Sans MS" w:eastAsia="Times New Roman" w:hAnsi="Comic Sans MS" w:cs="Times New Roman"/>
          <w:b/>
          <w:bCs/>
          <w:color w:val="000000" w:themeColor="text1"/>
          <w:sz w:val="28"/>
          <w:szCs w:val="28"/>
          <w:lang w:eastAsia="en-GB"/>
        </w:rPr>
        <w:t>Administration</w:t>
      </w:r>
      <w:r w:rsidR="00CF3E06" w:rsidRPr="007E71A4">
        <w:rPr>
          <w:rFonts w:ascii="Comic Sans MS" w:eastAsia="Times New Roman" w:hAnsi="Comic Sans MS" w:cs="Times New Roman"/>
          <w:b/>
          <w:bCs/>
          <w:color w:val="000000" w:themeColor="text1"/>
          <w:sz w:val="28"/>
          <w:szCs w:val="28"/>
          <w:lang w:eastAsia="en-GB"/>
        </w:rPr>
        <w:t xml:space="preserve"> of Drugs &amp; M</w:t>
      </w:r>
      <w:r w:rsidR="007E71A4" w:rsidRPr="007E71A4">
        <w:rPr>
          <w:rFonts w:ascii="Comic Sans MS" w:eastAsia="Times New Roman" w:hAnsi="Comic Sans MS" w:cs="Times New Roman"/>
          <w:b/>
          <w:bCs/>
          <w:color w:val="000000" w:themeColor="text1"/>
          <w:sz w:val="28"/>
          <w:szCs w:val="28"/>
          <w:lang w:eastAsia="en-GB"/>
        </w:rPr>
        <w:t>edicines Policy</w:t>
      </w:r>
    </w:p>
    <w:p w14:paraId="54F785C3" w14:textId="77777777" w:rsidR="007E71A4" w:rsidRPr="00CF3E06" w:rsidRDefault="007E71A4" w:rsidP="007E71A4">
      <w:pPr>
        <w:ind w:left="1134" w:right="283"/>
        <w:jc w:val="center"/>
        <w:outlineLvl w:val="1"/>
        <w:rPr>
          <w:rFonts w:ascii="Comic Sans MS" w:eastAsia="Times New Roman" w:hAnsi="Comic Sans MS" w:cs="Times New Roman"/>
          <w:b/>
          <w:bCs/>
          <w:color w:val="000000" w:themeColor="text1"/>
          <w:sz w:val="28"/>
          <w:szCs w:val="28"/>
          <w:lang w:eastAsia="en-GB"/>
        </w:rPr>
      </w:pPr>
    </w:p>
    <w:p w14:paraId="36D35CF0" w14:textId="76BB9A57" w:rsidR="00CF3E06" w:rsidRPr="00CF3E06" w:rsidRDefault="00CF3E06" w:rsidP="00CB6E92">
      <w:pPr>
        <w:spacing w:line="360" w:lineRule="auto"/>
        <w:ind w:left="1134" w:right="283"/>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General Welfare Requirement: Safeguarding and Promoting Children's Welfare The provider must promote the good health of the children, take necessary steps to prevent the spread of infection, and take appropriate action when they are ill. Promoting health and hygiene</w:t>
      </w:r>
      <w:r w:rsidR="002F7CF9">
        <w:rPr>
          <w:rFonts w:ascii="Comic Sans MS" w:eastAsia="Times New Roman" w:hAnsi="Comic Sans MS" w:cs="Times New Roman"/>
          <w:color w:val="000000" w:themeColor="text1"/>
          <w:sz w:val="22"/>
          <w:szCs w:val="22"/>
          <w:lang w:eastAsia="en-GB"/>
        </w:rPr>
        <w:t>,</w:t>
      </w:r>
    </w:p>
    <w:p w14:paraId="65A12785" w14:textId="6C87CE52" w:rsidR="00CF3E06" w:rsidRPr="00CF3E06" w:rsidRDefault="00193089" w:rsidP="00CB6E92">
      <w:pPr>
        <w:spacing w:line="360" w:lineRule="auto"/>
        <w:ind w:left="1134" w:right="283"/>
        <w:rPr>
          <w:rFonts w:ascii="Comic Sans MS" w:eastAsia="Times New Roman" w:hAnsi="Comic Sans MS" w:cs="Times New Roman"/>
          <w:color w:val="000000" w:themeColor="text1"/>
          <w:sz w:val="22"/>
          <w:szCs w:val="22"/>
          <w:lang w:eastAsia="en-GB"/>
        </w:rPr>
      </w:pPr>
      <w:r>
        <w:rPr>
          <w:rFonts w:ascii="Comic Sans MS" w:eastAsia="Times New Roman" w:hAnsi="Comic Sans MS" w:cs="Times New Roman"/>
          <w:color w:val="000000" w:themeColor="text1"/>
          <w:sz w:val="22"/>
          <w:szCs w:val="22"/>
          <w:lang w:eastAsia="en-GB"/>
        </w:rPr>
        <w:t>w</w:t>
      </w:r>
      <w:r w:rsidR="00CF3E06" w:rsidRPr="00CF3E06">
        <w:rPr>
          <w:rFonts w:ascii="Comic Sans MS" w:eastAsia="Times New Roman" w:hAnsi="Comic Sans MS" w:cs="Times New Roman"/>
          <w:color w:val="000000" w:themeColor="text1"/>
          <w:sz w:val="22"/>
          <w:szCs w:val="22"/>
          <w:lang w:eastAsia="en-GB"/>
        </w:rPr>
        <w:t>hile it is not our policy to care for sick children, who should be at home until they are well enough to return to the setting, we will agree to administer medication as part of maintaining their health and well-being or when they are recovering from an illness</w:t>
      </w:r>
      <w:r w:rsidR="00D20547">
        <w:rPr>
          <w:rFonts w:ascii="Comic Sans MS" w:eastAsia="Times New Roman" w:hAnsi="Comic Sans MS" w:cs="Times New Roman"/>
          <w:color w:val="000000" w:themeColor="text1"/>
          <w:sz w:val="22"/>
          <w:szCs w:val="22"/>
          <w:lang w:eastAsia="en-GB"/>
        </w:rPr>
        <w:t xml:space="preserve">, </w:t>
      </w:r>
      <w:proofErr w:type="spellStart"/>
      <w:r w:rsidR="00D20547">
        <w:rPr>
          <w:rFonts w:ascii="Comic Sans MS" w:eastAsia="Times New Roman" w:hAnsi="Comic Sans MS" w:cs="Times New Roman"/>
          <w:color w:val="000000" w:themeColor="text1"/>
          <w:sz w:val="22"/>
          <w:szCs w:val="22"/>
          <w:lang w:eastAsia="en-GB"/>
        </w:rPr>
        <w:t>ie</w:t>
      </w:r>
      <w:proofErr w:type="spellEnd"/>
      <w:r w:rsidR="00D20547">
        <w:rPr>
          <w:rFonts w:ascii="Comic Sans MS" w:eastAsia="Times New Roman" w:hAnsi="Comic Sans MS" w:cs="Times New Roman"/>
          <w:color w:val="000000" w:themeColor="text1"/>
          <w:sz w:val="22"/>
          <w:szCs w:val="22"/>
          <w:lang w:eastAsia="en-GB"/>
        </w:rPr>
        <w:t xml:space="preserve"> antibiotics. </w:t>
      </w:r>
    </w:p>
    <w:p w14:paraId="72760C54" w14:textId="57D28FB4" w:rsidR="00CF3E06" w:rsidRPr="00CF3E06" w:rsidRDefault="00CF3E06" w:rsidP="00CB6E92">
      <w:pPr>
        <w:spacing w:line="360" w:lineRule="auto"/>
        <w:ind w:left="1134" w:right="283"/>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especially a baby/child under two, it is advised that the parent</w:t>
      </w:r>
      <w:r w:rsidR="00193089">
        <w:rPr>
          <w:rFonts w:ascii="Comic Sans MS" w:eastAsia="Times New Roman" w:hAnsi="Comic Sans MS" w:cs="Times New Roman"/>
          <w:color w:val="000000" w:themeColor="text1"/>
          <w:sz w:val="22"/>
          <w:szCs w:val="22"/>
          <w:lang w:eastAsia="en-GB"/>
        </w:rPr>
        <w:t xml:space="preserve">/carer </w:t>
      </w:r>
      <w:r w:rsidRPr="00CF3E06">
        <w:rPr>
          <w:rFonts w:ascii="Comic Sans MS" w:eastAsia="Times New Roman" w:hAnsi="Comic Sans MS" w:cs="Times New Roman"/>
          <w:color w:val="000000" w:themeColor="text1"/>
          <w:sz w:val="22"/>
          <w:szCs w:val="22"/>
          <w:lang w:eastAsia="en-GB"/>
        </w:rPr>
        <w:t>keeps the child at home for the first 48 hours to ensure no adverse effect as well as to give time for the medication to take effect.</w:t>
      </w:r>
      <w:r w:rsidR="001C4312">
        <w:rPr>
          <w:rFonts w:ascii="Comic Sans MS" w:eastAsia="Times New Roman" w:hAnsi="Comic Sans MS" w:cs="Times New Roman"/>
          <w:color w:val="000000" w:themeColor="text1"/>
          <w:sz w:val="22"/>
          <w:szCs w:val="22"/>
          <w:lang w:eastAsia="en-GB"/>
        </w:rPr>
        <w:t xml:space="preserve"> </w:t>
      </w:r>
    </w:p>
    <w:p w14:paraId="35C3EBC0" w14:textId="4A1E4CC0" w:rsidR="00CF3E06" w:rsidRPr="00CF3E06" w:rsidRDefault="00031816" w:rsidP="00CB6E92">
      <w:pPr>
        <w:spacing w:line="360" w:lineRule="auto"/>
        <w:ind w:left="1134" w:right="283"/>
        <w:rPr>
          <w:rFonts w:ascii="Comic Sans MS" w:eastAsia="Times New Roman" w:hAnsi="Comic Sans MS" w:cs="Times New Roman"/>
          <w:color w:val="000000" w:themeColor="text1"/>
          <w:sz w:val="22"/>
          <w:szCs w:val="22"/>
          <w:lang w:eastAsia="en-GB"/>
        </w:rPr>
      </w:pPr>
      <w:r>
        <w:rPr>
          <w:rFonts w:ascii="Comic Sans MS" w:eastAsia="Times New Roman" w:hAnsi="Comic Sans MS" w:cs="Times New Roman"/>
          <w:color w:val="000000" w:themeColor="text1"/>
          <w:sz w:val="22"/>
          <w:szCs w:val="22"/>
          <w:lang w:eastAsia="en-GB"/>
        </w:rPr>
        <w:t>The</w:t>
      </w:r>
      <w:r w:rsidR="00A33E1D">
        <w:rPr>
          <w:rFonts w:ascii="Comic Sans MS" w:eastAsia="Times New Roman" w:hAnsi="Comic Sans MS" w:cs="Times New Roman"/>
          <w:color w:val="000000" w:themeColor="text1"/>
          <w:sz w:val="22"/>
          <w:szCs w:val="22"/>
          <w:lang w:eastAsia="en-GB"/>
        </w:rPr>
        <w:t xml:space="preserve"> General</w:t>
      </w:r>
      <w:r>
        <w:rPr>
          <w:rFonts w:ascii="Comic Sans MS" w:eastAsia="Times New Roman" w:hAnsi="Comic Sans MS" w:cs="Times New Roman"/>
          <w:color w:val="000000" w:themeColor="text1"/>
          <w:sz w:val="22"/>
          <w:szCs w:val="22"/>
          <w:lang w:eastAsia="en-GB"/>
        </w:rPr>
        <w:t xml:space="preserve"> </w:t>
      </w:r>
      <w:r w:rsidR="00A33E1D">
        <w:rPr>
          <w:rFonts w:ascii="Comic Sans MS" w:eastAsia="Times New Roman" w:hAnsi="Comic Sans MS" w:cs="Times New Roman"/>
          <w:color w:val="000000" w:themeColor="text1"/>
          <w:sz w:val="22"/>
          <w:szCs w:val="22"/>
          <w:lang w:eastAsia="en-GB"/>
        </w:rPr>
        <w:t>M</w:t>
      </w:r>
      <w:r w:rsidR="00CF3E06" w:rsidRPr="00CF3E06">
        <w:rPr>
          <w:rFonts w:ascii="Comic Sans MS" w:eastAsia="Times New Roman" w:hAnsi="Comic Sans MS" w:cs="Times New Roman"/>
          <w:color w:val="000000" w:themeColor="text1"/>
          <w:sz w:val="22"/>
          <w:szCs w:val="22"/>
          <w:lang w:eastAsia="en-GB"/>
        </w:rPr>
        <w:t xml:space="preserve">anager </w:t>
      </w:r>
      <w:r w:rsidR="00DF438E">
        <w:rPr>
          <w:rFonts w:ascii="Comic Sans MS" w:eastAsia="Times New Roman" w:hAnsi="Comic Sans MS" w:cs="Times New Roman"/>
          <w:color w:val="000000" w:themeColor="text1"/>
          <w:sz w:val="22"/>
          <w:szCs w:val="22"/>
          <w:lang w:eastAsia="en-GB"/>
        </w:rPr>
        <w:t xml:space="preserve">(Chelsea Cunningham) </w:t>
      </w:r>
      <w:r w:rsidR="00F84E86">
        <w:rPr>
          <w:rFonts w:ascii="Comic Sans MS" w:eastAsia="Times New Roman" w:hAnsi="Comic Sans MS" w:cs="Times New Roman"/>
          <w:color w:val="000000" w:themeColor="text1"/>
          <w:sz w:val="22"/>
          <w:szCs w:val="22"/>
          <w:lang w:eastAsia="en-GB"/>
        </w:rPr>
        <w:t xml:space="preserve">and Deputy Manager </w:t>
      </w:r>
      <w:r w:rsidR="00DF438E">
        <w:rPr>
          <w:rFonts w:ascii="Comic Sans MS" w:eastAsia="Times New Roman" w:hAnsi="Comic Sans MS" w:cs="Times New Roman"/>
          <w:color w:val="000000" w:themeColor="text1"/>
          <w:sz w:val="22"/>
          <w:szCs w:val="22"/>
          <w:lang w:eastAsia="en-GB"/>
        </w:rPr>
        <w:t xml:space="preserve">(Hannah Parker) </w:t>
      </w:r>
      <w:r w:rsidR="00F84E86">
        <w:rPr>
          <w:rFonts w:ascii="Comic Sans MS" w:eastAsia="Times New Roman" w:hAnsi="Comic Sans MS" w:cs="Times New Roman"/>
          <w:color w:val="000000" w:themeColor="text1"/>
          <w:sz w:val="22"/>
          <w:szCs w:val="22"/>
          <w:lang w:eastAsia="en-GB"/>
        </w:rPr>
        <w:t>are</w:t>
      </w:r>
      <w:r w:rsidR="00CF3E06" w:rsidRPr="00CF3E06">
        <w:rPr>
          <w:rFonts w:ascii="Comic Sans MS" w:eastAsia="Times New Roman" w:hAnsi="Comic Sans MS" w:cs="Times New Roman"/>
          <w:color w:val="000000" w:themeColor="text1"/>
          <w:sz w:val="22"/>
          <w:szCs w:val="22"/>
          <w:lang w:eastAsia="en-GB"/>
        </w:rPr>
        <w:t xml:space="preserve"> responsible for ensuring all staff understand and follow these procedures. </w:t>
      </w:r>
      <w:r w:rsidR="00A33E1D">
        <w:rPr>
          <w:rFonts w:ascii="Comic Sans MS" w:eastAsia="Times New Roman" w:hAnsi="Comic Sans MS" w:cs="Times New Roman"/>
          <w:color w:val="000000" w:themeColor="text1"/>
          <w:sz w:val="22"/>
          <w:szCs w:val="22"/>
          <w:lang w:eastAsia="en-GB"/>
        </w:rPr>
        <w:t>A level 3 practitioner in the child’s room</w:t>
      </w:r>
      <w:r w:rsidR="00CF3E06" w:rsidRPr="00CF3E06">
        <w:rPr>
          <w:rFonts w:ascii="Comic Sans MS" w:eastAsia="Times New Roman" w:hAnsi="Comic Sans MS" w:cs="Times New Roman"/>
          <w:color w:val="000000" w:themeColor="text1"/>
          <w:sz w:val="22"/>
          <w:szCs w:val="22"/>
          <w:lang w:eastAsia="en-GB"/>
        </w:rPr>
        <w:t xml:space="preserve"> is responsible for the corr</w:t>
      </w:r>
      <w:r w:rsidR="00A33E1D">
        <w:rPr>
          <w:rFonts w:ascii="Comic Sans MS" w:eastAsia="Times New Roman" w:hAnsi="Comic Sans MS" w:cs="Times New Roman"/>
          <w:color w:val="000000" w:themeColor="text1"/>
          <w:sz w:val="22"/>
          <w:szCs w:val="22"/>
          <w:lang w:eastAsia="en-GB"/>
        </w:rPr>
        <w:t>ect administration of medication</w:t>
      </w:r>
      <w:r w:rsidR="00CF3E06" w:rsidRPr="00CF3E06">
        <w:rPr>
          <w:rFonts w:ascii="Comic Sans MS" w:eastAsia="Times New Roman" w:hAnsi="Comic Sans MS" w:cs="Times New Roman"/>
          <w:color w:val="000000" w:themeColor="text1"/>
          <w:sz w:val="22"/>
          <w:szCs w:val="22"/>
          <w:lang w:eastAsia="en-GB"/>
        </w:rPr>
        <w:t xml:space="preserve">. This includes ensuring that parent consent forms have been completed, that medicines are stored correctly and that records are kept according to procedures. </w:t>
      </w:r>
    </w:p>
    <w:p w14:paraId="3837FAB2" w14:textId="77777777" w:rsidR="00CF3E06" w:rsidRPr="00CF3E06" w:rsidRDefault="00CF3E06" w:rsidP="00CB6E92">
      <w:pPr>
        <w:ind w:left="1134" w:right="283"/>
        <w:outlineLvl w:val="3"/>
        <w:rPr>
          <w:rFonts w:ascii="Comic Sans MS" w:eastAsia="Times New Roman" w:hAnsi="Comic Sans MS" w:cs="Times New Roman"/>
          <w:b/>
          <w:bCs/>
          <w:color w:val="000000" w:themeColor="text1"/>
          <w:sz w:val="22"/>
          <w:szCs w:val="22"/>
          <w:lang w:eastAsia="en-GB"/>
        </w:rPr>
      </w:pPr>
      <w:r w:rsidRPr="00CF3E06">
        <w:rPr>
          <w:rFonts w:ascii="Comic Sans MS" w:eastAsia="Times New Roman" w:hAnsi="Comic Sans MS" w:cs="Times New Roman"/>
          <w:b/>
          <w:bCs/>
          <w:color w:val="000000" w:themeColor="text1"/>
          <w:sz w:val="22"/>
          <w:szCs w:val="22"/>
          <w:lang w:eastAsia="en-GB"/>
        </w:rPr>
        <w:t>Procedures</w:t>
      </w:r>
    </w:p>
    <w:p w14:paraId="56993F40" w14:textId="77777777" w:rsidR="00CF3E06" w:rsidRPr="00CF3E06" w:rsidRDefault="00CF3E06" w:rsidP="00CB6E92">
      <w:pPr>
        <w:numPr>
          <w:ilvl w:val="0"/>
          <w:numId w:val="4"/>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Children taking prescribed medication must be well enough to attend the setting.</w:t>
      </w:r>
    </w:p>
    <w:p w14:paraId="501C6A1E" w14:textId="77777777" w:rsidR="00CF3E06" w:rsidRPr="006668EE" w:rsidRDefault="00CF3E06" w:rsidP="00CB6E92">
      <w:pPr>
        <w:numPr>
          <w:ilvl w:val="0"/>
          <w:numId w:val="4"/>
        </w:numPr>
        <w:spacing w:line="360" w:lineRule="auto"/>
        <w:ind w:left="1134" w:right="283" w:hanging="11"/>
        <w:rPr>
          <w:rFonts w:ascii="Comic Sans MS" w:eastAsia="Times New Roman" w:hAnsi="Comic Sans MS" w:cs="Times New Roman"/>
          <w:sz w:val="22"/>
          <w:szCs w:val="22"/>
          <w:lang w:eastAsia="en-GB"/>
        </w:rPr>
      </w:pPr>
      <w:r w:rsidRPr="001C4312">
        <w:rPr>
          <w:rFonts w:ascii="Comic Sans MS" w:eastAsia="Times New Roman" w:hAnsi="Comic Sans MS" w:cs="Times New Roman"/>
          <w:color w:val="000000" w:themeColor="text1"/>
          <w:sz w:val="22"/>
          <w:szCs w:val="22"/>
          <w:lang w:eastAsia="en-GB"/>
        </w:rPr>
        <w:t>Only prescribed medication is administered.</w:t>
      </w:r>
      <w:r w:rsidR="001C4312" w:rsidRPr="001C4312">
        <w:rPr>
          <w:rFonts w:ascii="Comic Sans MS" w:eastAsia="Times New Roman" w:hAnsi="Comic Sans MS" w:cs="Times New Roman"/>
          <w:color w:val="000000" w:themeColor="text1"/>
          <w:sz w:val="22"/>
          <w:szCs w:val="22"/>
          <w:lang w:eastAsia="en-GB"/>
        </w:rPr>
        <w:t xml:space="preserve"> It must be in-date and prescribed for the current condition</w:t>
      </w:r>
      <w:r w:rsidR="001C4312" w:rsidRPr="006668EE">
        <w:rPr>
          <w:rFonts w:ascii="Comic Sans MS" w:eastAsia="Times New Roman" w:hAnsi="Comic Sans MS" w:cs="Times New Roman"/>
          <w:sz w:val="22"/>
          <w:szCs w:val="22"/>
          <w:lang w:eastAsia="en-GB"/>
        </w:rPr>
        <w:t xml:space="preserve">. </w:t>
      </w:r>
      <w:r w:rsidRPr="006668EE">
        <w:rPr>
          <w:rFonts w:ascii="Comic Sans MS" w:eastAsia="Times New Roman" w:hAnsi="Comic Sans MS" w:cs="Times New Roman"/>
          <w:sz w:val="22"/>
          <w:szCs w:val="22"/>
          <w:lang w:eastAsia="en-GB"/>
        </w:rPr>
        <w:t xml:space="preserve"> </w:t>
      </w:r>
    </w:p>
    <w:p w14:paraId="45D84227" w14:textId="66186F7C" w:rsidR="005A0E0E" w:rsidRPr="00D20547" w:rsidRDefault="00CF3E06" w:rsidP="00D20547">
      <w:pPr>
        <w:pStyle w:val="ListParagraph"/>
        <w:numPr>
          <w:ilvl w:val="0"/>
          <w:numId w:val="4"/>
        </w:numPr>
        <w:tabs>
          <w:tab w:val="clear" w:pos="720"/>
        </w:tabs>
        <w:ind w:left="1134" w:hanging="11"/>
        <w:rPr>
          <w:rFonts w:ascii="Comic Sans MS" w:hAnsi="Comic Sans MS"/>
          <w:color w:val="000000" w:themeColor="text1"/>
          <w:sz w:val="22"/>
          <w:szCs w:val="22"/>
        </w:rPr>
      </w:pPr>
      <w:r w:rsidRPr="001C4312">
        <w:rPr>
          <w:rFonts w:ascii="Comic Sans MS" w:hAnsi="Comic Sans MS"/>
          <w:color w:val="000000" w:themeColor="text1"/>
          <w:sz w:val="22"/>
          <w:szCs w:val="22"/>
        </w:rPr>
        <w:t>Whilst at Baby Bears if a child</w:t>
      </w:r>
      <w:r w:rsidR="00F84E86">
        <w:rPr>
          <w:rFonts w:ascii="Comic Sans MS" w:hAnsi="Comic Sans MS"/>
          <w:color w:val="000000" w:themeColor="text1"/>
          <w:sz w:val="22"/>
          <w:szCs w:val="22"/>
        </w:rPr>
        <w:t>’s temperature increases to 38</w:t>
      </w:r>
      <w:r w:rsidRPr="001C4312">
        <w:rPr>
          <w:rFonts w:ascii="Comic Sans MS" w:hAnsi="Comic Sans MS"/>
          <w:color w:val="000000" w:themeColor="text1"/>
          <w:sz w:val="22"/>
          <w:szCs w:val="22"/>
        </w:rPr>
        <w:t xml:space="preserve"> C or above then </w:t>
      </w:r>
      <w:r w:rsidR="00D20547">
        <w:rPr>
          <w:rFonts w:ascii="Comic Sans MS" w:hAnsi="Comic Sans MS"/>
          <w:color w:val="000000" w:themeColor="text1"/>
          <w:sz w:val="22"/>
          <w:szCs w:val="22"/>
        </w:rPr>
        <w:t xml:space="preserve">Parents/Carers will be contacted to come and collect their child. If it is an emergency, </w:t>
      </w:r>
      <w:proofErr w:type="spellStart"/>
      <w:r w:rsidR="00D20547">
        <w:rPr>
          <w:rFonts w:ascii="Comic Sans MS" w:hAnsi="Comic Sans MS"/>
          <w:color w:val="000000" w:themeColor="text1"/>
          <w:sz w:val="22"/>
          <w:szCs w:val="22"/>
        </w:rPr>
        <w:t>ie</w:t>
      </w:r>
      <w:proofErr w:type="spellEnd"/>
      <w:r w:rsidR="00D20547">
        <w:rPr>
          <w:rFonts w:ascii="Comic Sans MS" w:hAnsi="Comic Sans MS"/>
          <w:color w:val="000000" w:themeColor="text1"/>
          <w:sz w:val="22"/>
          <w:szCs w:val="22"/>
        </w:rPr>
        <w:t xml:space="preserve"> the Parent/Carer is far from the nursery but on their way, </w:t>
      </w:r>
      <w:r w:rsidR="00193089">
        <w:rPr>
          <w:rFonts w:ascii="Comic Sans MS" w:hAnsi="Comic Sans MS"/>
          <w:color w:val="000000" w:themeColor="text1"/>
          <w:sz w:val="22"/>
          <w:szCs w:val="22"/>
        </w:rPr>
        <w:t>p</w:t>
      </w:r>
      <w:r w:rsidR="005A0E0E" w:rsidRPr="001C4312">
        <w:rPr>
          <w:rFonts w:ascii="Comic Sans MS" w:hAnsi="Comic Sans MS"/>
          <w:color w:val="000000" w:themeColor="text1"/>
          <w:sz w:val="22"/>
          <w:szCs w:val="22"/>
        </w:rPr>
        <w:t xml:space="preserve">aracetamol </w:t>
      </w:r>
      <w:r w:rsidR="00193089">
        <w:rPr>
          <w:rFonts w:ascii="Comic Sans MS" w:hAnsi="Comic Sans MS"/>
          <w:color w:val="000000" w:themeColor="text1"/>
          <w:sz w:val="22"/>
          <w:szCs w:val="22"/>
        </w:rPr>
        <w:t>s</w:t>
      </w:r>
      <w:r w:rsidR="005A0E0E" w:rsidRPr="001C4312">
        <w:rPr>
          <w:rFonts w:ascii="Comic Sans MS" w:hAnsi="Comic Sans MS"/>
          <w:color w:val="000000" w:themeColor="text1"/>
          <w:sz w:val="22"/>
          <w:szCs w:val="22"/>
        </w:rPr>
        <w:t xml:space="preserve">uspension </w:t>
      </w:r>
      <w:r w:rsidRPr="001C4312">
        <w:rPr>
          <w:rFonts w:ascii="Comic Sans MS" w:hAnsi="Comic Sans MS"/>
          <w:color w:val="000000" w:themeColor="text1"/>
          <w:sz w:val="22"/>
          <w:szCs w:val="22"/>
        </w:rPr>
        <w:t>can be administered with parental consent (verbally over the phone</w:t>
      </w:r>
      <w:r w:rsidR="00D20547">
        <w:rPr>
          <w:rFonts w:ascii="Comic Sans MS" w:hAnsi="Comic Sans MS"/>
          <w:color w:val="000000" w:themeColor="text1"/>
          <w:sz w:val="22"/>
          <w:szCs w:val="22"/>
        </w:rPr>
        <w:t>)</w:t>
      </w:r>
      <w:r w:rsidRPr="001C4312">
        <w:rPr>
          <w:rFonts w:ascii="Comic Sans MS" w:hAnsi="Comic Sans MS"/>
          <w:color w:val="000000" w:themeColor="text1"/>
          <w:sz w:val="22"/>
          <w:szCs w:val="22"/>
        </w:rPr>
        <w:t>, as per the administration se</w:t>
      </w:r>
      <w:r w:rsidR="00193089">
        <w:rPr>
          <w:rFonts w:ascii="Comic Sans MS" w:hAnsi="Comic Sans MS"/>
          <w:color w:val="000000" w:themeColor="text1"/>
          <w:sz w:val="22"/>
          <w:szCs w:val="22"/>
        </w:rPr>
        <w:t>t out on the bottle</w:t>
      </w:r>
      <w:r w:rsidR="00D20547">
        <w:rPr>
          <w:rFonts w:ascii="Comic Sans MS" w:hAnsi="Comic Sans MS"/>
          <w:color w:val="000000" w:themeColor="text1"/>
          <w:sz w:val="22"/>
          <w:szCs w:val="22"/>
        </w:rPr>
        <w:t xml:space="preserve">. </w:t>
      </w:r>
    </w:p>
    <w:p w14:paraId="146EB5AD" w14:textId="77777777" w:rsidR="005C6C9A" w:rsidRPr="002813E7" w:rsidRDefault="005C6C9A" w:rsidP="005C6C9A">
      <w:pPr>
        <w:pStyle w:val="ListParagraph"/>
        <w:ind w:left="1134"/>
        <w:rPr>
          <w:rFonts w:ascii="Comic Sans MS" w:hAnsi="Comic Sans MS"/>
          <w:color w:val="000000" w:themeColor="text1"/>
          <w:sz w:val="22"/>
          <w:szCs w:val="22"/>
        </w:rPr>
      </w:pPr>
    </w:p>
    <w:p w14:paraId="763C69B6" w14:textId="77777777" w:rsidR="00CF3E06" w:rsidRPr="00CF3E06" w:rsidRDefault="00CF3E06" w:rsidP="00CB6E92">
      <w:pPr>
        <w:numPr>
          <w:ilvl w:val="0"/>
          <w:numId w:val="4"/>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Children's prescribed medicines are stored in their original containers, are clearly labelled and are inaccessible to the children.</w:t>
      </w:r>
    </w:p>
    <w:p w14:paraId="06B07058" w14:textId="77777777" w:rsidR="00CF3E06" w:rsidRPr="00CF3E06" w:rsidRDefault="00CF3E06" w:rsidP="00CB6E92">
      <w:pPr>
        <w:numPr>
          <w:ilvl w:val="0"/>
          <w:numId w:val="4"/>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lastRenderedPageBreak/>
        <w:t>Parents give prior written permission for the administration of medication. The staff receiving the medication must ask the parent to sign a consent form stating the following information. No medication may be given without these details being provided:</w:t>
      </w:r>
    </w:p>
    <w:p w14:paraId="39D291F2" w14:textId="77777777" w:rsidR="00CF3E06" w:rsidRPr="00CF3E06" w:rsidRDefault="00CF3E06" w:rsidP="00CB6E92">
      <w:pPr>
        <w:numPr>
          <w:ilvl w:val="0"/>
          <w:numId w:val="4"/>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full name of child and date of birth;</w:t>
      </w:r>
    </w:p>
    <w:p w14:paraId="5E35D0AC" w14:textId="0DA21AC8" w:rsidR="00CF3E06" w:rsidRPr="00CF3E06" w:rsidRDefault="00CF3E06" w:rsidP="00CB6E92">
      <w:pPr>
        <w:numPr>
          <w:ilvl w:val="0"/>
          <w:numId w:val="4"/>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name of m</w:t>
      </w:r>
      <w:r w:rsidR="00696A70">
        <w:rPr>
          <w:rFonts w:ascii="Comic Sans MS" w:eastAsia="Times New Roman" w:hAnsi="Comic Sans MS" w:cs="Times New Roman"/>
          <w:color w:val="000000" w:themeColor="text1"/>
          <w:sz w:val="22"/>
          <w:szCs w:val="22"/>
          <w:lang w:eastAsia="en-GB"/>
        </w:rPr>
        <w:t xml:space="preserve">edication, </w:t>
      </w:r>
      <w:r w:rsidRPr="00CF3E06">
        <w:rPr>
          <w:rFonts w:ascii="Comic Sans MS" w:eastAsia="Times New Roman" w:hAnsi="Comic Sans MS" w:cs="Times New Roman"/>
          <w:color w:val="000000" w:themeColor="text1"/>
          <w:sz w:val="22"/>
          <w:szCs w:val="22"/>
          <w:lang w:eastAsia="en-GB"/>
        </w:rPr>
        <w:t>strength</w:t>
      </w:r>
      <w:r w:rsidR="00696A70">
        <w:rPr>
          <w:rFonts w:ascii="Comic Sans MS" w:eastAsia="Times New Roman" w:hAnsi="Comic Sans MS" w:cs="Times New Roman"/>
          <w:color w:val="000000" w:themeColor="text1"/>
          <w:sz w:val="22"/>
          <w:szCs w:val="22"/>
          <w:lang w:eastAsia="en-GB"/>
        </w:rPr>
        <w:t xml:space="preserve"> and time scale</w:t>
      </w:r>
      <w:r w:rsidRPr="00CF3E06">
        <w:rPr>
          <w:rFonts w:ascii="Comic Sans MS" w:eastAsia="Times New Roman" w:hAnsi="Comic Sans MS" w:cs="Times New Roman"/>
          <w:color w:val="000000" w:themeColor="text1"/>
          <w:sz w:val="22"/>
          <w:szCs w:val="22"/>
          <w:lang w:eastAsia="en-GB"/>
        </w:rPr>
        <w:t>;</w:t>
      </w:r>
    </w:p>
    <w:p w14:paraId="51933591" w14:textId="77777777" w:rsidR="00CF3E06" w:rsidRPr="00CF3E06" w:rsidRDefault="00CF3E06" w:rsidP="00CB6E92">
      <w:pPr>
        <w:numPr>
          <w:ilvl w:val="0"/>
          <w:numId w:val="4"/>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dosage to be given in the setting;</w:t>
      </w:r>
    </w:p>
    <w:p w14:paraId="177AE8C6" w14:textId="698EFF93" w:rsidR="00CF3E06" w:rsidRPr="00564BB4" w:rsidRDefault="00CF3E06" w:rsidP="00CB6E92">
      <w:pPr>
        <w:numPr>
          <w:ilvl w:val="0"/>
          <w:numId w:val="4"/>
        </w:numPr>
        <w:spacing w:line="360" w:lineRule="auto"/>
        <w:ind w:left="1134" w:right="283" w:firstLine="0"/>
        <w:rPr>
          <w:rFonts w:ascii="Comic Sans MS" w:eastAsia="Times New Roman" w:hAnsi="Comic Sans MS" w:cs="Times New Roman"/>
          <w:sz w:val="22"/>
          <w:szCs w:val="22"/>
          <w:lang w:eastAsia="en-GB"/>
        </w:rPr>
      </w:pPr>
      <w:r w:rsidRPr="00564BB4">
        <w:rPr>
          <w:rFonts w:ascii="Comic Sans MS" w:eastAsia="Times New Roman" w:hAnsi="Comic Sans MS" w:cs="Times New Roman"/>
          <w:sz w:val="22"/>
          <w:szCs w:val="22"/>
          <w:lang w:eastAsia="en-GB"/>
        </w:rPr>
        <w:t>signature, printed name of parent and date</w:t>
      </w:r>
      <w:r w:rsidR="002F7CF9">
        <w:rPr>
          <w:rFonts w:ascii="Comic Sans MS" w:eastAsia="Times New Roman" w:hAnsi="Comic Sans MS" w:cs="Times New Roman"/>
          <w:sz w:val="22"/>
          <w:szCs w:val="22"/>
          <w:lang w:eastAsia="en-GB"/>
        </w:rPr>
        <w:t>.</w:t>
      </w:r>
    </w:p>
    <w:p w14:paraId="6140B963" w14:textId="77777777" w:rsidR="00CF3E06" w:rsidRPr="00564BB4" w:rsidRDefault="00CF3E06" w:rsidP="007E71A4">
      <w:pPr>
        <w:spacing w:line="360" w:lineRule="auto"/>
        <w:ind w:left="1134" w:right="283"/>
        <w:rPr>
          <w:rFonts w:ascii="Comic Sans MS" w:eastAsia="Times New Roman" w:hAnsi="Comic Sans MS" w:cs="Times New Roman"/>
          <w:sz w:val="22"/>
          <w:szCs w:val="22"/>
          <w:lang w:eastAsia="en-GB"/>
        </w:rPr>
      </w:pPr>
      <w:r w:rsidRPr="00564BB4">
        <w:rPr>
          <w:rFonts w:ascii="Comic Sans MS" w:eastAsia="Times New Roman" w:hAnsi="Comic Sans MS" w:cs="Times New Roman"/>
          <w:sz w:val="22"/>
          <w:szCs w:val="22"/>
          <w:lang w:eastAsia="en-GB"/>
        </w:rPr>
        <w:t xml:space="preserve">The administration is recorded accurately each time it is given and is signed by staff. Parents sign the record </w:t>
      </w:r>
      <w:r w:rsidR="008121B5" w:rsidRPr="00564BB4">
        <w:rPr>
          <w:rFonts w:ascii="Comic Sans MS" w:eastAsia="Times New Roman" w:hAnsi="Comic Sans MS" w:cs="Times New Roman"/>
          <w:sz w:val="22"/>
          <w:szCs w:val="22"/>
          <w:lang w:eastAsia="en-GB"/>
        </w:rPr>
        <w:t>sheet</w:t>
      </w:r>
      <w:r w:rsidRPr="00564BB4">
        <w:rPr>
          <w:rFonts w:ascii="Comic Sans MS" w:eastAsia="Times New Roman" w:hAnsi="Comic Sans MS" w:cs="Times New Roman"/>
          <w:sz w:val="22"/>
          <w:szCs w:val="22"/>
          <w:lang w:eastAsia="en-GB"/>
        </w:rPr>
        <w:t xml:space="preserve"> to acknowledge the administration of a medicine. </w:t>
      </w:r>
      <w:r w:rsidR="007E71A4" w:rsidRPr="00564BB4">
        <w:rPr>
          <w:rFonts w:ascii="Comic Sans MS" w:eastAsia="Times New Roman" w:hAnsi="Comic Sans MS" w:cs="Times New Roman"/>
          <w:sz w:val="22"/>
          <w:szCs w:val="22"/>
          <w:lang w:eastAsia="en-GB"/>
        </w:rPr>
        <w:t xml:space="preserve">  This will also be </w:t>
      </w:r>
      <w:r w:rsidR="00A33E1D">
        <w:rPr>
          <w:rFonts w:ascii="Comic Sans MS" w:eastAsia="Times New Roman" w:hAnsi="Comic Sans MS" w:cs="Times New Roman"/>
          <w:sz w:val="22"/>
          <w:szCs w:val="22"/>
          <w:lang w:eastAsia="en-GB"/>
        </w:rPr>
        <w:t>signed by a</w:t>
      </w:r>
      <w:r w:rsidR="00D452F2">
        <w:rPr>
          <w:rFonts w:ascii="Comic Sans MS" w:eastAsia="Times New Roman" w:hAnsi="Comic Sans MS" w:cs="Times New Roman"/>
          <w:sz w:val="22"/>
          <w:szCs w:val="22"/>
          <w:lang w:eastAsia="en-GB"/>
        </w:rPr>
        <w:t xml:space="preserve"> level 3 practitioner administering the medicine</w:t>
      </w:r>
      <w:r w:rsidRPr="00564BB4">
        <w:rPr>
          <w:rFonts w:ascii="Comic Sans MS" w:eastAsia="Times New Roman" w:hAnsi="Comic Sans MS" w:cs="Times New Roman"/>
          <w:sz w:val="22"/>
          <w:szCs w:val="22"/>
          <w:lang w:eastAsia="en-GB"/>
        </w:rPr>
        <w:t>; and is verified by parent signature at the end of the day.</w:t>
      </w:r>
    </w:p>
    <w:p w14:paraId="0B14F36B" w14:textId="77777777" w:rsidR="00CF3E06" w:rsidRPr="00CF3E06" w:rsidRDefault="00CF3E06" w:rsidP="00CB6E92">
      <w:pPr>
        <w:ind w:left="1134" w:right="283"/>
        <w:outlineLvl w:val="4"/>
        <w:rPr>
          <w:rFonts w:ascii="Comic Sans MS" w:eastAsia="Times New Roman" w:hAnsi="Comic Sans MS" w:cs="Times New Roman"/>
          <w:b/>
          <w:bCs/>
          <w:color w:val="000000" w:themeColor="text1"/>
          <w:sz w:val="22"/>
          <w:szCs w:val="22"/>
          <w:lang w:eastAsia="en-GB"/>
        </w:rPr>
      </w:pPr>
      <w:r w:rsidRPr="00CF3E06">
        <w:rPr>
          <w:rFonts w:ascii="Comic Sans MS" w:eastAsia="Times New Roman" w:hAnsi="Comic Sans MS" w:cs="Times New Roman"/>
          <w:b/>
          <w:bCs/>
          <w:color w:val="000000" w:themeColor="text1"/>
          <w:sz w:val="22"/>
          <w:szCs w:val="22"/>
          <w:lang w:eastAsia="en-GB"/>
        </w:rPr>
        <w:t>Storage of medicines</w:t>
      </w:r>
    </w:p>
    <w:p w14:paraId="3DCB0B4A" w14:textId="66B10E0E" w:rsidR="00CF3E06" w:rsidRPr="00CF3E06" w:rsidRDefault="00CF3E06" w:rsidP="00CB6E92">
      <w:pPr>
        <w:numPr>
          <w:ilvl w:val="0"/>
          <w:numId w:val="6"/>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All medication is stored safely in a cupboard</w:t>
      </w:r>
      <w:r w:rsidR="002F7CF9">
        <w:rPr>
          <w:rFonts w:ascii="Comic Sans MS" w:eastAsia="Times New Roman" w:hAnsi="Comic Sans MS" w:cs="Times New Roman"/>
          <w:color w:val="000000" w:themeColor="text1"/>
          <w:sz w:val="22"/>
          <w:szCs w:val="22"/>
          <w:lang w:eastAsia="en-GB"/>
        </w:rPr>
        <w:t xml:space="preserve"> or refrigerated and</w:t>
      </w:r>
      <w:r w:rsidRPr="00CF3E06">
        <w:rPr>
          <w:rFonts w:ascii="Comic Sans MS" w:eastAsia="Times New Roman" w:hAnsi="Comic Sans MS" w:cs="Times New Roman"/>
          <w:color w:val="000000" w:themeColor="text1"/>
          <w:sz w:val="22"/>
          <w:szCs w:val="22"/>
          <w:lang w:eastAsia="en-GB"/>
        </w:rPr>
        <w:t xml:space="preserve"> not accessible to the children</w:t>
      </w:r>
      <w:r w:rsidR="002F7CF9">
        <w:rPr>
          <w:rFonts w:ascii="Comic Sans MS" w:eastAsia="Times New Roman" w:hAnsi="Comic Sans MS" w:cs="Times New Roman"/>
          <w:color w:val="000000" w:themeColor="text1"/>
          <w:sz w:val="22"/>
          <w:szCs w:val="22"/>
          <w:lang w:eastAsia="en-GB"/>
        </w:rPr>
        <w:t xml:space="preserve">. </w:t>
      </w:r>
    </w:p>
    <w:p w14:paraId="317CF14C" w14:textId="77777777" w:rsidR="00CF3E06" w:rsidRPr="00CF3E06" w:rsidRDefault="00CF3E06" w:rsidP="00CB6E92">
      <w:pPr>
        <w:numPr>
          <w:ilvl w:val="0"/>
          <w:numId w:val="6"/>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The child's key person is responsible for ensuring medicine is handed back at the end of the day to the parent.</w:t>
      </w:r>
    </w:p>
    <w:p w14:paraId="2141BB2A" w14:textId="55ACC82A" w:rsidR="00CF3E06" w:rsidRPr="00CF3E06" w:rsidRDefault="00CF3E06" w:rsidP="00CB6E92">
      <w:pPr>
        <w:numPr>
          <w:ilvl w:val="0"/>
          <w:numId w:val="6"/>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For some conditions, medication may be kept in the setting. Key persons check that any medication held to administer on an as and when required basis, or on a regular basis, is in date and return any out-of-date medication back to the parent.</w:t>
      </w:r>
      <w:r w:rsidR="002F7CF9">
        <w:rPr>
          <w:rFonts w:ascii="Comic Sans MS" w:eastAsia="Times New Roman" w:hAnsi="Comic Sans MS" w:cs="Times New Roman"/>
          <w:color w:val="000000" w:themeColor="text1"/>
          <w:sz w:val="22"/>
          <w:szCs w:val="22"/>
          <w:lang w:eastAsia="en-GB"/>
        </w:rPr>
        <w:t xml:space="preserve"> </w:t>
      </w:r>
      <w:r w:rsidR="00F57AED">
        <w:rPr>
          <w:rFonts w:ascii="Comic Sans MS" w:eastAsia="Times New Roman" w:hAnsi="Comic Sans MS" w:cs="Times New Roman"/>
          <w:color w:val="000000" w:themeColor="text1"/>
          <w:sz w:val="22"/>
          <w:szCs w:val="22"/>
          <w:lang w:eastAsia="en-GB"/>
        </w:rPr>
        <w:t xml:space="preserve">An individual child’s Health Care Plan shall be put in place before the medication is stored in the setting. </w:t>
      </w:r>
    </w:p>
    <w:p w14:paraId="71B609D4" w14:textId="77777777" w:rsidR="00CF3E06" w:rsidRPr="00CF3E06" w:rsidRDefault="00CF3E06" w:rsidP="00CB6E92">
      <w:pPr>
        <w:numPr>
          <w:ilvl w:val="0"/>
          <w:numId w:val="6"/>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If the administration of prescribed medication requires medical knowledge, individual training is provided for the relevant member of staff by a health professional.</w:t>
      </w:r>
    </w:p>
    <w:p w14:paraId="6FA40678" w14:textId="77777777" w:rsidR="00CF3E06" w:rsidRPr="00CF3E06" w:rsidRDefault="00CF3E06" w:rsidP="00CB6E92">
      <w:pPr>
        <w:numPr>
          <w:ilvl w:val="0"/>
          <w:numId w:val="6"/>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14:paraId="02991E90" w14:textId="77777777" w:rsidR="00CF3E06" w:rsidRPr="00CF3E06" w:rsidRDefault="00CF3E06" w:rsidP="00CB6E92">
      <w:pPr>
        <w:ind w:left="1134" w:right="283"/>
        <w:outlineLvl w:val="4"/>
        <w:rPr>
          <w:rFonts w:ascii="Comic Sans MS" w:eastAsia="Times New Roman" w:hAnsi="Comic Sans MS" w:cs="Times New Roman"/>
          <w:b/>
          <w:bCs/>
          <w:color w:val="000000" w:themeColor="text1"/>
          <w:sz w:val="22"/>
          <w:szCs w:val="22"/>
          <w:lang w:eastAsia="en-GB"/>
        </w:rPr>
      </w:pPr>
      <w:r w:rsidRPr="00CF3E06">
        <w:rPr>
          <w:rFonts w:ascii="Comic Sans MS" w:eastAsia="Times New Roman" w:hAnsi="Comic Sans MS" w:cs="Times New Roman"/>
          <w:b/>
          <w:bCs/>
          <w:color w:val="000000" w:themeColor="text1"/>
          <w:sz w:val="22"/>
          <w:szCs w:val="22"/>
          <w:lang w:eastAsia="en-GB"/>
        </w:rPr>
        <w:t>Children who have long term medical conditions and who may require on ongoing medication</w:t>
      </w:r>
    </w:p>
    <w:p w14:paraId="47361C41" w14:textId="35E8DD6E" w:rsidR="00CF3E06" w:rsidRPr="00CF3E06" w:rsidRDefault="00CF3E06" w:rsidP="00CB6E92">
      <w:pPr>
        <w:numPr>
          <w:ilvl w:val="0"/>
          <w:numId w:val="7"/>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 xml:space="preserve">A risk assessment is carried out for each child with long term medical conditions that require ongoing medication. This is the responsibility of the </w:t>
      </w:r>
      <w:r w:rsidR="00F57AED">
        <w:rPr>
          <w:rFonts w:ascii="Comic Sans MS" w:eastAsia="Times New Roman" w:hAnsi="Comic Sans MS" w:cs="Times New Roman"/>
          <w:color w:val="000000" w:themeColor="text1"/>
          <w:sz w:val="22"/>
          <w:szCs w:val="22"/>
          <w:lang w:eastAsia="en-GB"/>
        </w:rPr>
        <w:t>General and Deputy M</w:t>
      </w:r>
      <w:r w:rsidRPr="00CF3E06">
        <w:rPr>
          <w:rFonts w:ascii="Comic Sans MS" w:eastAsia="Times New Roman" w:hAnsi="Comic Sans MS" w:cs="Times New Roman"/>
          <w:color w:val="000000" w:themeColor="text1"/>
          <w:sz w:val="22"/>
          <w:szCs w:val="22"/>
          <w:lang w:eastAsia="en-GB"/>
        </w:rPr>
        <w:t xml:space="preserve">anager </w:t>
      </w:r>
      <w:r w:rsidRPr="00CF3E06">
        <w:rPr>
          <w:rFonts w:ascii="Comic Sans MS" w:eastAsia="Times New Roman" w:hAnsi="Comic Sans MS" w:cs="Times New Roman"/>
          <w:color w:val="000000" w:themeColor="text1"/>
          <w:sz w:val="22"/>
          <w:szCs w:val="22"/>
          <w:lang w:eastAsia="en-GB"/>
        </w:rPr>
        <w:lastRenderedPageBreak/>
        <w:t>alongside the key person. Other medical or social care personnel may need to be involved in the risk assessment.</w:t>
      </w:r>
    </w:p>
    <w:p w14:paraId="01E6CE53" w14:textId="77777777" w:rsidR="00CF3E06" w:rsidRPr="00CF3E06" w:rsidRDefault="00CF3E06" w:rsidP="00CB6E92">
      <w:pPr>
        <w:numPr>
          <w:ilvl w:val="0"/>
          <w:numId w:val="7"/>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Parents will also contribute to a risk assessment. They should be shown around the setting, understand the routines and activities and point out anything which they think may be a risk factor for their child.</w:t>
      </w:r>
    </w:p>
    <w:p w14:paraId="0E85EF11" w14:textId="77777777" w:rsidR="00CF3E06" w:rsidRPr="00CF3E06" w:rsidRDefault="00CF3E06" w:rsidP="00CB6E92">
      <w:pPr>
        <w:numPr>
          <w:ilvl w:val="0"/>
          <w:numId w:val="7"/>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For some medical conditions key staff will need to have training in a basic understanding of the condition as well as how the medication is to be administered correctly. The training needs for staff is part of the risk assessment.</w:t>
      </w:r>
    </w:p>
    <w:p w14:paraId="43311966" w14:textId="77777777" w:rsidR="00CF3E06" w:rsidRPr="00CF3E06" w:rsidRDefault="00CF3E06" w:rsidP="00CB6E92">
      <w:pPr>
        <w:numPr>
          <w:ilvl w:val="0"/>
          <w:numId w:val="7"/>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The risk assessment includes vigorous activities and any other nursery activity that may give cause for concern regarding an individual child's health needs.</w:t>
      </w:r>
    </w:p>
    <w:p w14:paraId="4DA82DB4" w14:textId="25220823" w:rsidR="00CF3E06" w:rsidRPr="00CF3E06" w:rsidRDefault="00CF3E06" w:rsidP="00CB6E92">
      <w:pPr>
        <w:numPr>
          <w:ilvl w:val="0"/>
          <w:numId w:val="7"/>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 xml:space="preserve">The risk assessment includes arrangements for taking medicines on outings and the child's GP's advice is </w:t>
      </w:r>
      <w:r w:rsidR="00DF438E" w:rsidRPr="00CF3E06">
        <w:rPr>
          <w:rFonts w:ascii="Comic Sans MS" w:eastAsia="Times New Roman" w:hAnsi="Comic Sans MS" w:cs="Times New Roman"/>
          <w:color w:val="000000" w:themeColor="text1"/>
          <w:sz w:val="22"/>
          <w:szCs w:val="22"/>
          <w:lang w:eastAsia="en-GB"/>
        </w:rPr>
        <w:t>sought,</w:t>
      </w:r>
      <w:r w:rsidRPr="00CF3E06">
        <w:rPr>
          <w:rFonts w:ascii="Comic Sans MS" w:eastAsia="Times New Roman" w:hAnsi="Comic Sans MS" w:cs="Times New Roman"/>
          <w:color w:val="000000" w:themeColor="text1"/>
          <w:sz w:val="22"/>
          <w:szCs w:val="22"/>
          <w:lang w:eastAsia="en-GB"/>
        </w:rPr>
        <w:t xml:space="preserve"> if </w:t>
      </w:r>
      <w:r w:rsidR="00F57AED" w:rsidRPr="00CF3E06">
        <w:rPr>
          <w:rFonts w:ascii="Comic Sans MS" w:eastAsia="Times New Roman" w:hAnsi="Comic Sans MS" w:cs="Times New Roman"/>
          <w:color w:val="000000" w:themeColor="text1"/>
          <w:sz w:val="22"/>
          <w:szCs w:val="22"/>
          <w:lang w:eastAsia="en-GB"/>
        </w:rPr>
        <w:t>necessary,</w:t>
      </w:r>
      <w:r w:rsidRPr="00CF3E06">
        <w:rPr>
          <w:rFonts w:ascii="Comic Sans MS" w:eastAsia="Times New Roman" w:hAnsi="Comic Sans MS" w:cs="Times New Roman"/>
          <w:color w:val="000000" w:themeColor="text1"/>
          <w:sz w:val="22"/>
          <w:szCs w:val="22"/>
          <w:lang w:eastAsia="en-GB"/>
        </w:rPr>
        <w:t xml:space="preserve"> where there are concerns.</w:t>
      </w:r>
    </w:p>
    <w:p w14:paraId="47EE2F74" w14:textId="77777777" w:rsidR="00CF3E06" w:rsidRPr="00CF3E06" w:rsidRDefault="00CF3E06" w:rsidP="00CB6E92">
      <w:pPr>
        <w:numPr>
          <w:ilvl w:val="0"/>
          <w:numId w:val="7"/>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A health care plan for the child is drawn up with the parent; outlining the key person's role and what information must be shared with other staff who care for the child.</w:t>
      </w:r>
    </w:p>
    <w:p w14:paraId="179F3F8C" w14:textId="77777777" w:rsidR="00CF3E06" w:rsidRPr="00CF3E06" w:rsidRDefault="00CF3E06" w:rsidP="00CB6E92">
      <w:pPr>
        <w:numPr>
          <w:ilvl w:val="0"/>
          <w:numId w:val="7"/>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The health care plan should include the measures to be taken in an emergency.</w:t>
      </w:r>
    </w:p>
    <w:p w14:paraId="53559F7F" w14:textId="676B62F0" w:rsidR="00CF3E06" w:rsidRPr="00CF3E06" w:rsidRDefault="00CF3E06" w:rsidP="00CB6E92">
      <w:pPr>
        <w:numPr>
          <w:ilvl w:val="0"/>
          <w:numId w:val="7"/>
        </w:numPr>
        <w:spacing w:line="360" w:lineRule="auto"/>
        <w:ind w:left="1134" w:right="283" w:firstLine="0"/>
        <w:rPr>
          <w:rFonts w:ascii="Comic Sans MS" w:eastAsia="Times New Roman" w:hAnsi="Comic Sans MS" w:cs="Times New Roman"/>
          <w:color w:val="000000" w:themeColor="text1"/>
          <w:sz w:val="22"/>
          <w:szCs w:val="22"/>
          <w:lang w:eastAsia="en-GB"/>
        </w:rPr>
      </w:pPr>
      <w:r w:rsidRPr="00CF3E06">
        <w:rPr>
          <w:rFonts w:ascii="Comic Sans MS" w:eastAsia="Times New Roman" w:hAnsi="Comic Sans MS" w:cs="Times New Roman"/>
          <w:color w:val="000000" w:themeColor="text1"/>
          <w:sz w:val="22"/>
          <w:szCs w:val="22"/>
          <w:lang w:eastAsia="en-GB"/>
        </w:rPr>
        <w:t xml:space="preserve">The health care plan is reviewed every </w:t>
      </w:r>
      <w:r w:rsidR="00752E90">
        <w:rPr>
          <w:rFonts w:ascii="Comic Sans MS" w:eastAsia="Times New Roman" w:hAnsi="Comic Sans MS" w:cs="Times New Roman"/>
          <w:color w:val="000000" w:themeColor="text1"/>
          <w:sz w:val="22"/>
          <w:szCs w:val="22"/>
          <w:lang w:eastAsia="en-GB"/>
        </w:rPr>
        <w:t>three</w:t>
      </w:r>
      <w:r w:rsidRPr="00CF3E06">
        <w:rPr>
          <w:rFonts w:ascii="Comic Sans MS" w:eastAsia="Times New Roman" w:hAnsi="Comic Sans MS" w:cs="Times New Roman"/>
          <w:color w:val="000000" w:themeColor="text1"/>
          <w:sz w:val="22"/>
          <w:szCs w:val="22"/>
          <w:lang w:eastAsia="en-GB"/>
        </w:rPr>
        <w:t xml:space="preserve"> months or more if necessary. This includes reviewing the medication, </w:t>
      </w:r>
      <w:r w:rsidR="00F57AED" w:rsidRPr="00CF3E06">
        <w:rPr>
          <w:rFonts w:ascii="Comic Sans MS" w:eastAsia="Times New Roman" w:hAnsi="Comic Sans MS" w:cs="Times New Roman"/>
          <w:color w:val="000000" w:themeColor="text1"/>
          <w:sz w:val="22"/>
          <w:szCs w:val="22"/>
          <w:lang w:eastAsia="en-GB"/>
        </w:rPr>
        <w:t>e.g.,</w:t>
      </w:r>
      <w:r w:rsidRPr="00CF3E06">
        <w:rPr>
          <w:rFonts w:ascii="Comic Sans MS" w:eastAsia="Times New Roman" w:hAnsi="Comic Sans MS" w:cs="Times New Roman"/>
          <w:color w:val="000000" w:themeColor="text1"/>
          <w:sz w:val="22"/>
          <w:szCs w:val="22"/>
          <w:lang w:eastAsia="en-GB"/>
        </w:rPr>
        <w:t xml:space="preserve"> changes to the medication or the dosage, any side effects noted etc.</w:t>
      </w:r>
    </w:p>
    <w:p w14:paraId="16D4A979" w14:textId="6214F000" w:rsidR="00CF3E06" w:rsidRPr="00CF3E06" w:rsidRDefault="00CF3E06" w:rsidP="00D20547">
      <w:pPr>
        <w:spacing w:line="360" w:lineRule="auto"/>
        <w:ind w:left="1134" w:right="283"/>
        <w:rPr>
          <w:rFonts w:ascii="Comic Sans MS" w:eastAsia="Times New Roman" w:hAnsi="Comic Sans MS" w:cs="Times New Roman"/>
          <w:color w:val="000000" w:themeColor="text1"/>
          <w:sz w:val="22"/>
          <w:szCs w:val="22"/>
          <w:lang w:eastAsia="en-GB"/>
        </w:rPr>
      </w:pPr>
    </w:p>
    <w:p w14:paraId="777654BB" w14:textId="77777777" w:rsidR="00CF3E06" w:rsidRPr="00CF3E06" w:rsidRDefault="00CF3E06" w:rsidP="00CB6E92">
      <w:pPr>
        <w:rPr>
          <w:rFonts w:ascii="Comic Sans MS" w:hAnsi="Comic Sans MS"/>
          <w:color w:val="000000" w:themeColor="text1"/>
          <w:sz w:val="22"/>
          <w:szCs w:val="22"/>
        </w:rPr>
      </w:pPr>
    </w:p>
    <w:sectPr w:rsidR="00CF3E06" w:rsidRPr="00CF3E06" w:rsidSect="00943FB0">
      <w:headerReference w:type="default" r:id="rId8"/>
      <w:footerReference w:type="default" r:id="rId9"/>
      <w:pgSz w:w="11906" w:h="16838"/>
      <w:pgMar w:top="1440" w:right="566"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56ED" w14:textId="77777777" w:rsidR="00D0593F" w:rsidRDefault="00D0593F" w:rsidP="00971435">
      <w:r>
        <w:separator/>
      </w:r>
    </w:p>
  </w:endnote>
  <w:endnote w:type="continuationSeparator" w:id="0">
    <w:p w14:paraId="7170C602" w14:textId="77777777" w:rsidR="00D0593F" w:rsidRDefault="00D0593F" w:rsidP="0097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047552"/>
      <w:docPartObj>
        <w:docPartGallery w:val="Page Numbers (Bottom of Page)"/>
        <w:docPartUnique/>
      </w:docPartObj>
    </w:sdtPr>
    <w:sdtContent>
      <w:p w14:paraId="04BD1C12" w14:textId="77777777" w:rsidR="00F84E86" w:rsidRPr="000C5EE2" w:rsidRDefault="00F84E86">
        <w:pPr>
          <w:pStyle w:val="Footer"/>
          <w:jc w:val="right"/>
          <w:rPr>
            <w:sz w:val="16"/>
            <w:szCs w:val="16"/>
          </w:rPr>
        </w:pPr>
        <w:r w:rsidRPr="000C5EE2">
          <w:rPr>
            <w:sz w:val="16"/>
            <w:szCs w:val="16"/>
          </w:rPr>
          <w:fldChar w:fldCharType="begin"/>
        </w:r>
        <w:r w:rsidRPr="000C5EE2">
          <w:rPr>
            <w:sz w:val="16"/>
            <w:szCs w:val="16"/>
          </w:rPr>
          <w:instrText xml:space="preserve"> PAGE   \* MERGEFORMAT </w:instrText>
        </w:r>
        <w:r w:rsidRPr="000C5EE2">
          <w:rPr>
            <w:sz w:val="16"/>
            <w:szCs w:val="16"/>
          </w:rPr>
          <w:fldChar w:fldCharType="separate"/>
        </w:r>
        <w:r w:rsidR="0002061E">
          <w:rPr>
            <w:noProof/>
            <w:sz w:val="16"/>
            <w:szCs w:val="16"/>
          </w:rPr>
          <w:t>1</w:t>
        </w:r>
        <w:r w:rsidRPr="000C5EE2">
          <w:rPr>
            <w:sz w:val="16"/>
            <w:szCs w:val="16"/>
          </w:rPr>
          <w:fldChar w:fldCharType="end"/>
        </w:r>
      </w:p>
    </w:sdtContent>
  </w:sdt>
  <w:p w14:paraId="12CC8BB5" w14:textId="77777777" w:rsidR="002F7CF9" w:rsidRDefault="0002061E">
    <w:pPr>
      <w:pStyle w:val="Footer"/>
      <w:rPr>
        <w:sz w:val="16"/>
        <w:szCs w:val="16"/>
      </w:rPr>
    </w:pPr>
    <w:r>
      <w:rPr>
        <w:sz w:val="16"/>
        <w:szCs w:val="16"/>
      </w:rPr>
      <w:t>Revised March 2021</w:t>
    </w:r>
  </w:p>
  <w:p w14:paraId="738BAE23" w14:textId="0B5A6BA1" w:rsidR="00F84E86" w:rsidRPr="000C5EE2" w:rsidRDefault="002F7CF9">
    <w:pPr>
      <w:pStyle w:val="Footer"/>
      <w:rPr>
        <w:sz w:val="16"/>
        <w:szCs w:val="16"/>
      </w:rPr>
    </w:pPr>
    <w:r>
      <w:rPr>
        <w:sz w:val="16"/>
        <w:szCs w:val="16"/>
      </w:rPr>
      <w:t>Reviewed January 2023</w:t>
    </w:r>
    <w:r w:rsidR="00F84E86">
      <w:rPr>
        <w:sz w:val="16"/>
        <w:szCs w:val="16"/>
      </w:rPr>
      <w:tab/>
    </w:r>
    <w:r w:rsidR="00F84E86">
      <w:rPr>
        <w:sz w:val="16"/>
        <w:szCs w:val="16"/>
      </w:rPr>
      <w:tab/>
      <w:t xml:space="preserve">   </w:t>
    </w:r>
    <w:r w:rsidR="0002061E">
      <w:rPr>
        <w:sz w:val="16"/>
        <w:szCs w:val="16"/>
      </w:rPr>
      <w:t xml:space="preserve">     Review Date </w:t>
    </w:r>
    <w:r>
      <w:rPr>
        <w:sz w:val="16"/>
        <w:szCs w:val="16"/>
      </w:rPr>
      <w:t>January 2024</w:t>
    </w:r>
    <w:r w:rsidR="00D20547">
      <w:rPr>
        <w:sz w:val="16"/>
        <w:szCs w:val="16"/>
      </w:rPr>
      <w:t xml:space="preserve"> </w:t>
    </w:r>
    <w:r w:rsidR="00F84E86">
      <w:rPr>
        <w:sz w:val="16"/>
        <w:szCs w:val="16"/>
      </w:rPr>
      <w:t xml:space="preserve">Signed </w:t>
    </w:r>
    <w:proofErr w:type="spellStart"/>
    <w:r w:rsidR="00F84E86">
      <w:rPr>
        <w:sz w:val="16"/>
        <w:szCs w:val="16"/>
      </w:rPr>
      <w:t>H.Parker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07A4" w14:textId="77777777" w:rsidR="00D0593F" w:rsidRDefault="00D0593F" w:rsidP="00971435">
      <w:r>
        <w:separator/>
      </w:r>
    </w:p>
  </w:footnote>
  <w:footnote w:type="continuationSeparator" w:id="0">
    <w:p w14:paraId="01C8BFAF" w14:textId="77777777" w:rsidR="00D0593F" w:rsidRDefault="00D0593F" w:rsidP="0097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57B1" w14:textId="77777777" w:rsidR="00F84E86" w:rsidRDefault="00F84E86" w:rsidP="004F4DC9">
    <w:pPr>
      <w:pStyle w:val="Header"/>
      <w:tabs>
        <w:tab w:val="center" w:pos="5528"/>
        <w:tab w:val="right" w:pos="11056"/>
      </w:tabs>
    </w:pPr>
    <w:r>
      <w:tab/>
    </w:r>
    <w:r>
      <w:tab/>
    </w:r>
    <w:r>
      <w:rPr>
        <w:noProof/>
        <w:lang w:eastAsia="en-GB"/>
      </w:rPr>
      <w:drawing>
        <wp:inline distT="0" distB="0" distL="0" distR="0" wp14:anchorId="3E056DC3" wp14:editId="7150998B">
          <wp:extent cx="1752600" cy="584200"/>
          <wp:effectExtent l="19050" t="0" r="0" b="0"/>
          <wp:docPr id="1" name="Picture 0" descr="baby-bear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ears-logo-rgb.jpg"/>
                  <pic:cNvPicPr/>
                </pic:nvPicPr>
                <pic:blipFill>
                  <a:blip r:embed="rId1"/>
                  <a:stretch>
                    <a:fillRect/>
                  </a:stretch>
                </pic:blipFill>
                <pic:spPr>
                  <a:xfrm>
                    <a:off x="0" y="0"/>
                    <a:ext cx="1752600" cy="584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DE"/>
    <w:multiLevelType w:val="hybridMultilevel"/>
    <w:tmpl w:val="5CB4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0503"/>
    <w:multiLevelType w:val="multilevel"/>
    <w:tmpl w:val="E8CC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A2D2F"/>
    <w:multiLevelType w:val="multilevel"/>
    <w:tmpl w:val="3A6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52997"/>
    <w:multiLevelType w:val="hybridMultilevel"/>
    <w:tmpl w:val="8C0E8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BE747C"/>
    <w:multiLevelType w:val="hybridMultilevel"/>
    <w:tmpl w:val="A27E6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C2245B"/>
    <w:multiLevelType w:val="multilevel"/>
    <w:tmpl w:val="C700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2544A"/>
    <w:multiLevelType w:val="multilevel"/>
    <w:tmpl w:val="B0B8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2260626">
    <w:abstractNumId w:val="0"/>
  </w:num>
  <w:num w:numId="2" w16cid:durableId="60104939">
    <w:abstractNumId w:val="3"/>
  </w:num>
  <w:num w:numId="3" w16cid:durableId="1264068104">
    <w:abstractNumId w:val="4"/>
  </w:num>
  <w:num w:numId="4" w16cid:durableId="26804839">
    <w:abstractNumId w:val="1"/>
  </w:num>
  <w:num w:numId="5" w16cid:durableId="328406530">
    <w:abstractNumId w:val="6"/>
  </w:num>
  <w:num w:numId="6" w16cid:durableId="345521496">
    <w:abstractNumId w:val="2"/>
  </w:num>
  <w:num w:numId="7" w16cid:durableId="1084913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69F8"/>
    <w:rsid w:val="0002061E"/>
    <w:rsid w:val="00031816"/>
    <w:rsid w:val="00034437"/>
    <w:rsid w:val="00044980"/>
    <w:rsid w:val="00076F98"/>
    <w:rsid w:val="000964C2"/>
    <w:rsid w:val="000B182F"/>
    <w:rsid w:val="000C5EE2"/>
    <w:rsid w:val="000D1220"/>
    <w:rsid w:val="00116500"/>
    <w:rsid w:val="00146341"/>
    <w:rsid w:val="00183487"/>
    <w:rsid w:val="00193089"/>
    <w:rsid w:val="001C4312"/>
    <w:rsid w:val="001D5F77"/>
    <w:rsid w:val="001E2A33"/>
    <w:rsid w:val="0020337C"/>
    <w:rsid w:val="00212052"/>
    <w:rsid w:val="00213FAF"/>
    <w:rsid w:val="0023176A"/>
    <w:rsid w:val="00231918"/>
    <w:rsid w:val="00247415"/>
    <w:rsid w:val="002610B4"/>
    <w:rsid w:val="00280D14"/>
    <w:rsid w:val="002813E7"/>
    <w:rsid w:val="00297877"/>
    <w:rsid w:val="002A69F8"/>
    <w:rsid w:val="002F7CF9"/>
    <w:rsid w:val="003406EC"/>
    <w:rsid w:val="003804BE"/>
    <w:rsid w:val="003B2F18"/>
    <w:rsid w:val="003C2B9D"/>
    <w:rsid w:val="0040399D"/>
    <w:rsid w:val="00423A7A"/>
    <w:rsid w:val="00427EB5"/>
    <w:rsid w:val="00442C60"/>
    <w:rsid w:val="0046110B"/>
    <w:rsid w:val="004734E3"/>
    <w:rsid w:val="004C54BA"/>
    <w:rsid w:val="004F4DC9"/>
    <w:rsid w:val="004F7085"/>
    <w:rsid w:val="00555A3A"/>
    <w:rsid w:val="00564BB4"/>
    <w:rsid w:val="005A0E0E"/>
    <w:rsid w:val="005A7047"/>
    <w:rsid w:val="005C4F8F"/>
    <w:rsid w:val="005C6C9A"/>
    <w:rsid w:val="005F5D5C"/>
    <w:rsid w:val="00630946"/>
    <w:rsid w:val="006668EE"/>
    <w:rsid w:val="00672B1D"/>
    <w:rsid w:val="0068485F"/>
    <w:rsid w:val="00696A70"/>
    <w:rsid w:val="007016C5"/>
    <w:rsid w:val="00730D17"/>
    <w:rsid w:val="00752599"/>
    <w:rsid w:val="00752E90"/>
    <w:rsid w:val="00766C72"/>
    <w:rsid w:val="007B21D9"/>
    <w:rsid w:val="007E71A4"/>
    <w:rsid w:val="007F06A2"/>
    <w:rsid w:val="008121B5"/>
    <w:rsid w:val="00812997"/>
    <w:rsid w:val="00813392"/>
    <w:rsid w:val="00823849"/>
    <w:rsid w:val="0082650E"/>
    <w:rsid w:val="00854E89"/>
    <w:rsid w:val="00856E53"/>
    <w:rsid w:val="0087275A"/>
    <w:rsid w:val="00884562"/>
    <w:rsid w:val="00896721"/>
    <w:rsid w:val="008B3B9C"/>
    <w:rsid w:val="008D1A27"/>
    <w:rsid w:val="008D4A2C"/>
    <w:rsid w:val="00905C61"/>
    <w:rsid w:val="00932456"/>
    <w:rsid w:val="00943FB0"/>
    <w:rsid w:val="009504FE"/>
    <w:rsid w:val="009535C6"/>
    <w:rsid w:val="00953DA7"/>
    <w:rsid w:val="00967877"/>
    <w:rsid w:val="00971435"/>
    <w:rsid w:val="009C50B9"/>
    <w:rsid w:val="009D5BE2"/>
    <w:rsid w:val="00A26AF2"/>
    <w:rsid w:val="00A33E1D"/>
    <w:rsid w:val="00A6094F"/>
    <w:rsid w:val="00A85607"/>
    <w:rsid w:val="00A86625"/>
    <w:rsid w:val="00A95693"/>
    <w:rsid w:val="00A97307"/>
    <w:rsid w:val="00AA57CE"/>
    <w:rsid w:val="00AD0C4D"/>
    <w:rsid w:val="00B12A09"/>
    <w:rsid w:val="00B22760"/>
    <w:rsid w:val="00B27C7D"/>
    <w:rsid w:val="00B406DA"/>
    <w:rsid w:val="00B538F6"/>
    <w:rsid w:val="00B830AF"/>
    <w:rsid w:val="00B93CC8"/>
    <w:rsid w:val="00BE0455"/>
    <w:rsid w:val="00BE24D8"/>
    <w:rsid w:val="00BF7FCF"/>
    <w:rsid w:val="00C03E32"/>
    <w:rsid w:val="00C40A79"/>
    <w:rsid w:val="00C532D3"/>
    <w:rsid w:val="00C57967"/>
    <w:rsid w:val="00C86DF2"/>
    <w:rsid w:val="00CB6E92"/>
    <w:rsid w:val="00CC01D8"/>
    <w:rsid w:val="00CC74FE"/>
    <w:rsid w:val="00CD05F2"/>
    <w:rsid w:val="00CE3EFE"/>
    <w:rsid w:val="00CE7040"/>
    <w:rsid w:val="00CF3E06"/>
    <w:rsid w:val="00CF4424"/>
    <w:rsid w:val="00CF5EBB"/>
    <w:rsid w:val="00D0593F"/>
    <w:rsid w:val="00D16F3D"/>
    <w:rsid w:val="00D20547"/>
    <w:rsid w:val="00D21657"/>
    <w:rsid w:val="00D4007C"/>
    <w:rsid w:val="00D452F2"/>
    <w:rsid w:val="00D472F2"/>
    <w:rsid w:val="00D61706"/>
    <w:rsid w:val="00D85EE3"/>
    <w:rsid w:val="00DE1AE6"/>
    <w:rsid w:val="00DE5ACF"/>
    <w:rsid w:val="00DF125F"/>
    <w:rsid w:val="00DF438E"/>
    <w:rsid w:val="00E36802"/>
    <w:rsid w:val="00E542AF"/>
    <w:rsid w:val="00E9394C"/>
    <w:rsid w:val="00F203F1"/>
    <w:rsid w:val="00F5582A"/>
    <w:rsid w:val="00F57AED"/>
    <w:rsid w:val="00F84E86"/>
    <w:rsid w:val="00F94101"/>
    <w:rsid w:val="00FB5E3D"/>
    <w:rsid w:val="00FC3FDF"/>
    <w:rsid w:val="00FD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CB4F4"/>
  <w15:docId w15:val="{4B8C42F7-2E62-4BC2-BFCB-E26612F1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E"/>
  </w:style>
  <w:style w:type="paragraph" w:styleId="Heading2">
    <w:name w:val="heading 2"/>
    <w:basedOn w:val="Normal"/>
    <w:link w:val="Heading2Char"/>
    <w:uiPriority w:val="9"/>
    <w:qFormat/>
    <w:rsid w:val="00CF3E06"/>
    <w:pPr>
      <w:spacing w:before="600" w:after="240"/>
      <w:outlineLvl w:val="1"/>
    </w:pPr>
    <w:rPr>
      <w:rFonts w:ascii="Georgia" w:eastAsia="Times New Roman" w:hAnsi="Georgia" w:cs="Times New Roman"/>
      <w:b/>
      <w:bCs/>
      <w:color w:val="04BDE4"/>
      <w:sz w:val="22"/>
      <w:szCs w:val="22"/>
      <w:lang w:eastAsia="en-GB"/>
    </w:rPr>
  </w:style>
  <w:style w:type="paragraph" w:styleId="Heading4">
    <w:name w:val="heading 4"/>
    <w:basedOn w:val="Normal"/>
    <w:link w:val="Heading4Char"/>
    <w:uiPriority w:val="9"/>
    <w:qFormat/>
    <w:rsid w:val="00CF3E06"/>
    <w:pPr>
      <w:spacing w:after="180"/>
      <w:outlineLvl w:val="3"/>
    </w:pPr>
    <w:rPr>
      <w:rFonts w:ascii="Verdana" w:eastAsia="Times New Roman" w:hAnsi="Verdana" w:cs="Times New Roman"/>
      <w:b/>
      <w:bCs/>
      <w:color w:val="333333"/>
      <w:sz w:val="16"/>
      <w:szCs w:val="16"/>
      <w:lang w:eastAsia="en-GB"/>
    </w:rPr>
  </w:style>
  <w:style w:type="paragraph" w:styleId="Heading5">
    <w:name w:val="heading 5"/>
    <w:basedOn w:val="Normal"/>
    <w:link w:val="Heading5Char"/>
    <w:uiPriority w:val="9"/>
    <w:qFormat/>
    <w:rsid w:val="00CF3E06"/>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35"/>
    <w:rPr>
      <w:rFonts w:ascii="Tahoma" w:hAnsi="Tahoma" w:cs="Tahoma"/>
      <w:sz w:val="16"/>
      <w:szCs w:val="16"/>
    </w:rPr>
  </w:style>
  <w:style w:type="character" w:customStyle="1" w:styleId="BalloonTextChar">
    <w:name w:val="Balloon Text Char"/>
    <w:basedOn w:val="DefaultParagraphFont"/>
    <w:link w:val="BalloonText"/>
    <w:uiPriority w:val="99"/>
    <w:semiHidden/>
    <w:rsid w:val="00971435"/>
    <w:rPr>
      <w:rFonts w:ascii="Tahoma" w:hAnsi="Tahoma" w:cs="Tahoma"/>
      <w:sz w:val="16"/>
      <w:szCs w:val="16"/>
    </w:rPr>
  </w:style>
  <w:style w:type="paragraph" w:styleId="Header">
    <w:name w:val="header"/>
    <w:basedOn w:val="Normal"/>
    <w:link w:val="HeaderChar"/>
    <w:uiPriority w:val="99"/>
    <w:unhideWhenUsed/>
    <w:rsid w:val="00971435"/>
    <w:pPr>
      <w:tabs>
        <w:tab w:val="center" w:pos="4513"/>
        <w:tab w:val="right" w:pos="9026"/>
      </w:tabs>
    </w:pPr>
  </w:style>
  <w:style w:type="character" w:customStyle="1" w:styleId="HeaderChar">
    <w:name w:val="Header Char"/>
    <w:basedOn w:val="DefaultParagraphFont"/>
    <w:link w:val="Header"/>
    <w:uiPriority w:val="99"/>
    <w:rsid w:val="00971435"/>
  </w:style>
  <w:style w:type="paragraph" w:styleId="Footer">
    <w:name w:val="footer"/>
    <w:basedOn w:val="Normal"/>
    <w:link w:val="FooterChar"/>
    <w:uiPriority w:val="99"/>
    <w:unhideWhenUsed/>
    <w:rsid w:val="00971435"/>
    <w:pPr>
      <w:tabs>
        <w:tab w:val="center" w:pos="4513"/>
        <w:tab w:val="right" w:pos="9026"/>
      </w:tabs>
    </w:pPr>
  </w:style>
  <w:style w:type="character" w:customStyle="1" w:styleId="FooterChar">
    <w:name w:val="Footer Char"/>
    <w:basedOn w:val="DefaultParagraphFont"/>
    <w:link w:val="Footer"/>
    <w:uiPriority w:val="99"/>
    <w:rsid w:val="00971435"/>
  </w:style>
  <w:style w:type="paragraph" w:styleId="ListParagraph">
    <w:name w:val="List Paragraph"/>
    <w:basedOn w:val="Normal"/>
    <w:uiPriority w:val="34"/>
    <w:qFormat/>
    <w:rsid w:val="00896721"/>
    <w:pPr>
      <w:ind w:left="720"/>
      <w:contextualSpacing/>
    </w:pPr>
  </w:style>
  <w:style w:type="character" w:customStyle="1" w:styleId="Heading2Char">
    <w:name w:val="Heading 2 Char"/>
    <w:basedOn w:val="DefaultParagraphFont"/>
    <w:link w:val="Heading2"/>
    <w:uiPriority w:val="9"/>
    <w:rsid w:val="00CF3E06"/>
    <w:rPr>
      <w:rFonts w:ascii="Georgia" w:eastAsia="Times New Roman" w:hAnsi="Georgia" w:cs="Times New Roman"/>
      <w:b/>
      <w:bCs/>
      <w:color w:val="04BDE4"/>
      <w:sz w:val="22"/>
      <w:szCs w:val="22"/>
      <w:lang w:eastAsia="en-GB"/>
    </w:rPr>
  </w:style>
  <w:style w:type="character" w:customStyle="1" w:styleId="Heading4Char">
    <w:name w:val="Heading 4 Char"/>
    <w:basedOn w:val="DefaultParagraphFont"/>
    <w:link w:val="Heading4"/>
    <w:uiPriority w:val="9"/>
    <w:rsid w:val="00CF3E06"/>
    <w:rPr>
      <w:rFonts w:ascii="Verdana" w:eastAsia="Times New Roman" w:hAnsi="Verdana" w:cs="Times New Roman"/>
      <w:b/>
      <w:bCs/>
      <w:color w:val="333333"/>
      <w:sz w:val="16"/>
      <w:szCs w:val="16"/>
      <w:lang w:eastAsia="en-GB"/>
    </w:rPr>
  </w:style>
  <w:style w:type="character" w:customStyle="1" w:styleId="Heading5Char">
    <w:name w:val="Heading 5 Char"/>
    <w:basedOn w:val="DefaultParagraphFont"/>
    <w:link w:val="Heading5"/>
    <w:uiPriority w:val="9"/>
    <w:rsid w:val="00CF3E0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1147">
      <w:bodyDiv w:val="1"/>
      <w:marLeft w:val="0"/>
      <w:marRight w:val="0"/>
      <w:marTop w:val="0"/>
      <w:marBottom w:val="0"/>
      <w:divBdr>
        <w:top w:val="none" w:sz="0" w:space="0" w:color="auto"/>
        <w:left w:val="none" w:sz="0" w:space="0" w:color="auto"/>
        <w:bottom w:val="none" w:sz="0" w:space="0" w:color="auto"/>
        <w:right w:val="none" w:sz="0" w:space="0" w:color="auto"/>
      </w:divBdr>
      <w:divsChild>
        <w:div w:id="1837068036">
          <w:marLeft w:val="0"/>
          <w:marRight w:val="0"/>
          <w:marTop w:val="0"/>
          <w:marBottom w:val="0"/>
          <w:divBdr>
            <w:top w:val="none" w:sz="0" w:space="0" w:color="auto"/>
            <w:left w:val="none" w:sz="0" w:space="0" w:color="auto"/>
            <w:bottom w:val="none" w:sz="0" w:space="0" w:color="auto"/>
            <w:right w:val="none" w:sz="0" w:space="0" w:color="auto"/>
          </w:divBdr>
          <w:divsChild>
            <w:div w:id="18897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ocuments\Baby%20Bears%20Nursery\Baby%20Bears%20Head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C8C6-C619-4072-8E54-E167FCE5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Baby Bears Header Sheet Template</Template>
  <TotalTime>148</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O'Leary</dc:creator>
  <cp:lastModifiedBy>Hannah Parker</cp:lastModifiedBy>
  <cp:revision>21</cp:revision>
  <cp:lastPrinted>2022-10-03T14:02:00Z</cp:lastPrinted>
  <dcterms:created xsi:type="dcterms:W3CDTF">2017-10-16T16:53:00Z</dcterms:created>
  <dcterms:modified xsi:type="dcterms:W3CDTF">2023-01-04T17:02:00Z</dcterms:modified>
</cp:coreProperties>
</file>